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7189" w14:textId="77777777" w:rsidR="003F4BD1" w:rsidRPr="00E9783B" w:rsidRDefault="003F4BD1" w:rsidP="00AF00DA">
      <w:pPr>
        <w:pStyle w:val="a3"/>
        <w:spacing w:after="0" w:line="240" w:lineRule="auto"/>
        <w:contextualSpacing/>
        <w:jc w:val="center"/>
        <w:rPr>
          <w:rFonts w:ascii="Times New Roman" w:hAnsi="Times New Roman"/>
          <w:b/>
          <w:sz w:val="22"/>
          <w:szCs w:val="22"/>
        </w:rPr>
      </w:pPr>
      <w:r w:rsidRPr="00E9783B">
        <w:rPr>
          <w:rFonts w:ascii="Times New Roman" w:hAnsi="Times New Roman"/>
          <w:b/>
          <w:sz w:val="22"/>
          <w:szCs w:val="22"/>
        </w:rPr>
        <w:t>ДОГОВОР</w:t>
      </w:r>
    </w:p>
    <w:p w14:paraId="678A574E" w14:textId="7E7C2024" w:rsidR="003F4BD1" w:rsidRPr="00E9783B" w:rsidRDefault="00293AFF" w:rsidP="00AF00DA">
      <w:pPr>
        <w:pStyle w:val="a3"/>
        <w:spacing w:after="0" w:line="240" w:lineRule="auto"/>
        <w:contextualSpacing/>
        <w:jc w:val="center"/>
        <w:rPr>
          <w:rFonts w:ascii="Times New Roman" w:hAnsi="Times New Roman"/>
          <w:i/>
          <w:sz w:val="22"/>
          <w:szCs w:val="22"/>
        </w:rPr>
      </w:pPr>
      <w:r w:rsidRPr="00E9783B">
        <w:rPr>
          <w:rFonts w:ascii="Times New Roman" w:hAnsi="Times New Roman"/>
          <w:i/>
          <w:sz w:val="22"/>
          <w:szCs w:val="22"/>
        </w:rPr>
        <w:t xml:space="preserve">на </w:t>
      </w:r>
      <w:r w:rsidR="003F4BD1" w:rsidRPr="00E9783B">
        <w:rPr>
          <w:rFonts w:ascii="Times New Roman" w:hAnsi="Times New Roman"/>
          <w:i/>
          <w:sz w:val="22"/>
          <w:szCs w:val="22"/>
        </w:rPr>
        <w:t>пред</w:t>
      </w:r>
      <w:r w:rsidR="002906B7" w:rsidRPr="00E9783B">
        <w:rPr>
          <w:rFonts w:ascii="Times New Roman" w:hAnsi="Times New Roman"/>
          <w:i/>
          <w:sz w:val="22"/>
          <w:szCs w:val="22"/>
        </w:rPr>
        <w:t>о</w:t>
      </w:r>
      <w:r w:rsidR="003F4BD1" w:rsidRPr="00E9783B">
        <w:rPr>
          <w:rFonts w:ascii="Times New Roman" w:hAnsi="Times New Roman"/>
          <w:i/>
          <w:sz w:val="22"/>
          <w:szCs w:val="22"/>
        </w:rPr>
        <w:t xml:space="preserve">ставление комплекса услуг </w:t>
      </w:r>
    </w:p>
    <w:p w14:paraId="41443090" w14:textId="77777777" w:rsidR="003F4BD1" w:rsidRPr="00E9783B" w:rsidRDefault="003F4BD1" w:rsidP="00AF00DA">
      <w:pPr>
        <w:pStyle w:val="a3"/>
        <w:spacing w:after="0" w:line="240" w:lineRule="auto"/>
        <w:contextualSpacing/>
        <w:jc w:val="center"/>
        <w:rPr>
          <w:rFonts w:ascii="Times New Roman" w:hAnsi="Times New Roman"/>
          <w:sz w:val="22"/>
          <w:szCs w:val="22"/>
        </w:rPr>
      </w:pPr>
    </w:p>
    <w:p w14:paraId="7007ED5C" w14:textId="7AB8494E" w:rsidR="003F4BD1" w:rsidRPr="00E9783B" w:rsidRDefault="003F4BD1" w:rsidP="00AF00DA">
      <w:pPr>
        <w:pStyle w:val="a3"/>
        <w:spacing w:after="0" w:line="240" w:lineRule="auto"/>
        <w:contextualSpacing/>
        <w:jc w:val="center"/>
        <w:rPr>
          <w:rFonts w:ascii="Times New Roman" w:hAnsi="Times New Roman"/>
          <w:sz w:val="22"/>
          <w:szCs w:val="22"/>
        </w:rPr>
      </w:pPr>
      <w:r w:rsidRPr="00E9783B">
        <w:rPr>
          <w:rFonts w:ascii="Times New Roman" w:hAnsi="Times New Roman"/>
          <w:sz w:val="22"/>
          <w:szCs w:val="22"/>
        </w:rPr>
        <w:t>«</w:t>
      </w:r>
      <w:sdt>
        <w:sdtPr>
          <w:rPr>
            <w:rFonts w:ascii="Times New Roman" w:hAnsi="Times New Roman"/>
            <w:sz w:val="22"/>
            <w:szCs w:val="22"/>
          </w:rPr>
          <w:id w:val="365099365"/>
          <w:placeholder>
            <w:docPart w:val="DefaultPlaceholder_-1854013440"/>
          </w:placeholder>
        </w:sdtPr>
        <w:sdtContent>
          <w:bookmarkStart w:id="0" w:name="_GoBack"/>
          <w:sdt>
            <w:sdtPr>
              <w:rPr>
                <w:rFonts w:ascii="Times New Roman" w:hAnsi="Times New Roman"/>
                <w:sz w:val="22"/>
                <w:szCs w:val="22"/>
              </w:rPr>
              <w:alias w:val="дата"/>
              <w:tag w:val="дата"/>
              <w:id w:val="1821768073"/>
              <w:placeholder>
                <w:docPart w:val="DefaultPlaceholder_-1854013440"/>
              </w:placeholder>
              <w:text/>
            </w:sdtPr>
            <w:sdtEndPr/>
            <w:sdtContent>
              <w:r w:rsidR="00B937FB" w:rsidRPr="00E9783B">
                <w:rPr>
                  <w:rFonts w:ascii="Times New Roman" w:hAnsi="Times New Roman"/>
                  <w:sz w:val="22"/>
                  <w:szCs w:val="22"/>
                </w:rPr>
                <w:t>____</w:t>
              </w:r>
            </w:sdtContent>
          </w:sdt>
          <w:bookmarkEnd w:id="0"/>
        </w:sdtContent>
      </w:sdt>
      <w:r w:rsidRPr="00E9783B">
        <w:rPr>
          <w:rFonts w:ascii="Times New Roman" w:hAnsi="Times New Roman"/>
          <w:sz w:val="22"/>
          <w:szCs w:val="22"/>
        </w:rPr>
        <w:t>»</w:t>
      </w:r>
      <w:r w:rsidR="00F50F6B" w:rsidRPr="00E9783B">
        <w:rPr>
          <w:rFonts w:ascii="Times New Roman" w:hAnsi="Times New Roman"/>
          <w:sz w:val="22"/>
          <w:szCs w:val="22"/>
        </w:rPr>
        <w:t xml:space="preserve"> </w:t>
      </w:r>
      <w:sdt>
        <w:sdtPr>
          <w:rPr>
            <w:rFonts w:ascii="Times New Roman" w:hAnsi="Times New Roman"/>
            <w:sz w:val="22"/>
            <w:szCs w:val="22"/>
          </w:rPr>
          <w:id w:val="-1028174283"/>
          <w:placeholder>
            <w:docPart w:val="DefaultPlaceholder_-1854013440"/>
          </w:placeholder>
        </w:sdtPr>
        <w:sdtContent>
          <w:sdt>
            <w:sdtPr>
              <w:rPr>
                <w:rFonts w:ascii="Times New Roman" w:hAnsi="Times New Roman"/>
                <w:sz w:val="22"/>
                <w:szCs w:val="22"/>
              </w:rPr>
              <w:alias w:val="месяц"/>
              <w:tag w:val="месяц"/>
              <w:id w:val="-585684249"/>
              <w:placeholder>
                <w:docPart w:val="DefaultPlaceholder_-1854013440"/>
              </w:placeholder>
              <w:text/>
            </w:sdtPr>
            <w:sdtEndPr/>
            <w:sdtContent>
              <w:r w:rsidR="00B937FB" w:rsidRPr="00E9783B">
                <w:rPr>
                  <w:rFonts w:ascii="Times New Roman" w:hAnsi="Times New Roman"/>
                  <w:sz w:val="22"/>
                  <w:szCs w:val="22"/>
                </w:rPr>
                <w:t>____________</w:t>
              </w:r>
            </w:sdtContent>
          </w:sdt>
        </w:sdtContent>
      </w:sdt>
      <w:r w:rsidRPr="00E9783B">
        <w:rPr>
          <w:rFonts w:ascii="Times New Roman" w:hAnsi="Times New Roman"/>
          <w:sz w:val="22"/>
          <w:szCs w:val="22"/>
        </w:rPr>
        <w:t xml:space="preserve"> </w:t>
      </w:r>
      <w:r w:rsidR="009A2BDC">
        <w:rPr>
          <w:rFonts w:ascii="Times New Roman" w:hAnsi="Times New Roman"/>
          <w:sz w:val="22"/>
          <w:szCs w:val="22"/>
        </w:rPr>
        <w:t>20</w:t>
      </w:r>
      <w:sdt>
        <w:sdtPr>
          <w:rPr>
            <w:rFonts w:ascii="Times New Roman" w:hAnsi="Times New Roman"/>
            <w:sz w:val="22"/>
            <w:szCs w:val="22"/>
          </w:rPr>
          <w:alias w:val="год"/>
          <w:tag w:val="год"/>
          <w:id w:val="1369186368"/>
          <w:placeholder>
            <w:docPart w:val="DefaultPlaceholder_-1854013440"/>
          </w:placeholder>
        </w:sdtPr>
        <w:sdtContent>
          <w:r w:rsidR="009A2BDC">
            <w:rPr>
              <w:rFonts w:ascii="Times New Roman" w:hAnsi="Times New Roman"/>
              <w:sz w:val="22"/>
              <w:szCs w:val="22"/>
            </w:rPr>
            <w:t>____</w:t>
          </w:r>
        </w:sdtContent>
      </w:sdt>
      <w:r w:rsidRPr="00E9783B">
        <w:rPr>
          <w:rFonts w:ascii="Times New Roman" w:hAnsi="Times New Roman"/>
          <w:sz w:val="22"/>
          <w:szCs w:val="22"/>
        </w:rPr>
        <w:t xml:space="preserve"> года</w:t>
      </w:r>
      <w:r w:rsidRPr="00E9783B">
        <w:rPr>
          <w:rFonts w:ascii="Times New Roman" w:hAnsi="Times New Roman"/>
          <w:sz w:val="22"/>
          <w:szCs w:val="22"/>
        </w:rPr>
        <w:tab/>
      </w:r>
      <w:r w:rsidRPr="00E9783B">
        <w:rPr>
          <w:rFonts w:ascii="Times New Roman" w:hAnsi="Times New Roman"/>
          <w:sz w:val="22"/>
          <w:szCs w:val="22"/>
        </w:rPr>
        <w:tab/>
      </w:r>
      <w:r w:rsidRPr="00E9783B">
        <w:rPr>
          <w:rFonts w:ascii="Times New Roman" w:hAnsi="Times New Roman"/>
          <w:sz w:val="22"/>
          <w:szCs w:val="22"/>
        </w:rPr>
        <w:tab/>
      </w:r>
      <w:r w:rsidRPr="00E9783B">
        <w:rPr>
          <w:rFonts w:ascii="Times New Roman" w:hAnsi="Times New Roman"/>
          <w:sz w:val="22"/>
          <w:szCs w:val="22"/>
        </w:rPr>
        <w:tab/>
      </w:r>
      <w:r w:rsidRPr="00E9783B">
        <w:rPr>
          <w:rFonts w:ascii="Times New Roman" w:hAnsi="Times New Roman"/>
          <w:sz w:val="22"/>
          <w:szCs w:val="22"/>
        </w:rPr>
        <w:tab/>
      </w:r>
      <w:r w:rsidRPr="00E9783B">
        <w:rPr>
          <w:rFonts w:ascii="Times New Roman" w:hAnsi="Times New Roman"/>
          <w:sz w:val="22"/>
          <w:szCs w:val="22"/>
        </w:rPr>
        <w:tab/>
      </w:r>
      <w:r w:rsidRPr="00E9783B">
        <w:rPr>
          <w:rFonts w:ascii="Times New Roman" w:hAnsi="Times New Roman"/>
          <w:sz w:val="22"/>
          <w:szCs w:val="22"/>
        </w:rPr>
        <w:tab/>
        <w:t>город Южно-Сахалинск</w:t>
      </w:r>
    </w:p>
    <w:p w14:paraId="7B29D595" w14:textId="77777777" w:rsidR="003F4BD1" w:rsidRPr="00E9783B" w:rsidRDefault="003F4BD1" w:rsidP="00AF00DA">
      <w:pPr>
        <w:pStyle w:val="a3"/>
        <w:spacing w:after="0" w:line="240" w:lineRule="auto"/>
        <w:contextualSpacing/>
        <w:jc w:val="both"/>
        <w:rPr>
          <w:rFonts w:ascii="Times New Roman" w:hAnsi="Times New Roman"/>
          <w:sz w:val="22"/>
          <w:szCs w:val="22"/>
        </w:rPr>
      </w:pPr>
    </w:p>
    <w:p w14:paraId="0EF3BC61" w14:textId="50B5616B" w:rsidR="00833C57" w:rsidRPr="00E9783B" w:rsidRDefault="00357C3F" w:rsidP="00DA1413">
      <w:pPr>
        <w:pStyle w:val="a3"/>
        <w:spacing w:after="0" w:line="240" w:lineRule="auto"/>
        <w:ind w:firstLine="709"/>
        <w:contextualSpacing/>
        <w:jc w:val="both"/>
        <w:rPr>
          <w:rFonts w:ascii="Times New Roman" w:hAnsi="Times New Roman"/>
          <w:sz w:val="22"/>
          <w:szCs w:val="22"/>
        </w:rPr>
      </w:pPr>
      <w:r w:rsidRPr="00E9783B">
        <w:rPr>
          <w:rFonts w:ascii="Times New Roman" w:hAnsi="Times New Roman"/>
          <w:b/>
          <w:sz w:val="22"/>
          <w:szCs w:val="22"/>
        </w:rPr>
        <w:t>А</w:t>
      </w:r>
      <w:r w:rsidR="003F4BD1" w:rsidRPr="00E9783B">
        <w:rPr>
          <w:rFonts w:ascii="Times New Roman" w:hAnsi="Times New Roman"/>
          <w:b/>
          <w:sz w:val="22"/>
          <w:szCs w:val="22"/>
        </w:rPr>
        <w:t>кционерное общество «Аэропорт-Сервис»,</w:t>
      </w:r>
      <w:r w:rsidR="003F4BD1" w:rsidRPr="00E9783B">
        <w:rPr>
          <w:rFonts w:ascii="Times New Roman" w:hAnsi="Times New Roman"/>
          <w:sz w:val="22"/>
          <w:szCs w:val="22"/>
        </w:rPr>
        <w:t xml:space="preserve"> именуемое в дальнейшем </w:t>
      </w:r>
      <w:r w:rsidR="003F4BD1" w:rsidRPr="00E9783B">
        <w:rPr>
          <w:rFonts w:ascii="Times New Roman" w:hAnsi="Times New Roman"/>
          <w:b/>
          <w:sz w:val="22"/>
          <w:szCs w:val="22"/>
        </w:rPr>
        <w:t>«ИСПОЛНИТЕЛЬ»,</w:t>
      </w:r>
      <w:r w:rsidR="003F4BD1" w:rsidRPr="00E9783B">
        <w:rPr>
          <w:rFonts w:ascii="Times New Roman" w:hAnsi="Times New Roman"/>
          <w:sz w:val="22"/>
          <w:szCs w:val="22"/>
        </w:rPr>
        <w:t xml:space="preserve"> в </w:t>
      </w:r>
      <w:r w:rsidR="0083510B" w:rsidRPr="00E9783B">
        <w:rPr>
          <w:rFonts w:ascii="Times New Roman" w:hAnsi="Times New Roman"/>
          <w:sz w:val="22"/>
          <w:szCs w:val="22"/>
        </w:rPr>
        <w:t>лице генерального</w:t>
      </w:r>
      <w:r w:rsidR="003F4BD1" w:rsidRPr="00E9783B">
        <w:rPr>
          <w:rFonts w:ascii="Times New Roman" w:hAnsi="Times New Roman"/>
          <w:sz w:val="22"/>
          <w:szCs w:val="22"/>
        </w:rPr>
        <w:t xml:space="preserve"> директора </w:t>
      </w:r>
      <w:r w:rsidR="00721887" w:rsidRPr="00E9783B">
        <w:rPr>
          <w:rFonts w:ascii="Times New Roman" w:hAnsi="Times New Roman"/>
          <w:sz w:val="22"/>
          <w:szCs w:val="22"/>
        </w:rPr>
        <w:t>Зубарева Александра</w:t>
      </w:r>
      <w:r w:rsidR="008358FF">
        <w:rPr>
          <w:rFonts w:ascii="Times New Roman" w:hAnsi="Times New Roman"/>
          <w:sz w:val="22"/>
          <w:szCs w:val="22"/>
        </w:rPr>
        <w:t xml:space="preserve"> </w:t>
      </w:r>
      <w:r w:rsidR="00721887" w:rsidRPr="00E9783B">
        <w:rPr>
          <w:rFonts w:ascii="Times New Roman" w:hAnsi="Times New Roman"/>
          <w:sz w:val="22"/>
          <w:szCs w:val="22"/>
        </w:rPr>
        <w:t>Борисовича</w:t>
      </w:r>
      <w:r w:rsidR="003F4BD1" w:rsidRPr="00E9783B">
        <w:rPr>
          <w:rFonts w:ascii="Times New Roman" w:hAnsi="Times New Roman"/>
          <w:sz w:val="22"/>
          <w:szCs w:val="22"/>
        </w:rPr>
        <w:t>, действующе</w:t>
      </w:r>
      <w:r w:rsidR="00F50F6B" w:rsidRPr="00E9783B">
        <w:rPr>
          <w:rFonts w:ascii="Times New Roman" w:hAnsi="Times New Roman"/>
          <w:sz w:val="22"/>
          <w:szCs w:val="22"/>
        </w:rPr>
        <w:t>го</w:t>
      </w:r>
      <w:r w:rsidR="003F4BD1" w:rsidRPr="00E9783B">
        <w:rPr>
          <w:rFonts w:ascii="Times New Roman" w:hAnsi="Times New Roman"/>
          <w:sz w:val="22"/>
          <w:szCs w:val="22"/>
        </w:rPr>
        <w:t xml:space="preserve"> на основании </w:t>
      </w:r>
      <w:r w:rsidR="00F50F6B" w:rsidRPr="00E9783B">
        <w:rPr>
          <w:rFonts w:ascii="Times New Roman" w:hAnsi="Times New Roman"/>
          <w:sz w:val="22"/>
          <w:szCs w:val="22"/>
        </w:rPr>
        <w:t>Устава</w:t>
      </w:r>
      <w:r w:rsidR="008D08BD" w:rsidRPr="00E9783B">
        <w:rPr>
          <w:rFonts w:ascii="Times New Roman" w:hAnsi="Times New Roman"/>
          <w:sz w:val="22"/>
          <w:szCs w:val="22"/>
        </w:rPr>
        <w:t>, с одной стороны, и</w:t>
      </w:r>
      <w:r w:rsidR="004F4051" w:rsidRPr="00E9783B">
        <w:rPr>
          <w:rFonts w:ascii="Times New Roman" w:hAnsi="Times New Roman"/>
          <w:sz w:val="22"/>
          <w:szCs w:val="22"/>
        </w:rPr>
        <w:t xml:space="preserve"> </w:t>
      </w:r>
    </w:p>
    <w:p w14:paraId="378E8378" w14:textId="5F52CC3F" w:rsidR="003F4BD1" w:rsidRPr="00E9783B" w:rsidRDefault="009A2BDC" w:rsidP="00DA1413">
      <w:pPr>
        <w:pStyle w:val="a3"/>
        <w:spacing w:after="0" w:line="240" w:lineRule="auto"/>
        <w:ind w:firstLine="709"/>
        <w:contextualSpacing/>
        <w:jc w:val="both"/>
        <w:rPr>
          <w:rFonts w:ascii="Times New Roman" w:hAnsi="Times New Roman"/>
          <w:sz w:val="22"/>
          <w:szCs w:val="22"/>
        </w:rPr>
      </w:pPr>
      <w:sdt>
        <w:sdtPr>
          <w:rPr>
            <w:rFonts w:ascii="Times New Roman" w:hAnsi="Times New Roman"/>
            <w:sz w:val="22"/>
            <w:szCs w:val="22"/>
          </w:rPr>
          <w:alias w:val="Контрагент"/>
          <w:tag w:val="Контрагент"/>
          <w:id w:val="2005314631"/>
          <w:placeholder>
            <w:docPart w:val="688316860EE74E0CB108FA2587ACC1AF"/>
          </w:placeholder>
          <w:showingPlcHdr/>
        </w:sdtPr>
        <w:sdtEndPr/>
        <w:sdtContent>
          <w:r w:rsidR="008358FF" w:rsidRPr="00F6111D">
            <w:rPr>
              <w:rStyle w:val="aff6"/>
            </w:rPr>
            <w:t>Место для ввода текста.</w:t>
          </w:r>
        </w:sdtContent>
      </w:sdt>
      <w:r w:rsidR="00833C57" w:rsidRPr="00E9783B">
        <w:rPr>
          <w:rFonts w:ascii="Times New Roman" w:hAnsi="Times New Roman"/>
          <w:sz w:val="22"/>
          <w:szCs w:val="22"/>
        </w:rPr>
        <w:t>и</w:t>
      </w:r>
      <w:r w:rsidR="003F4BD1" w:rsidRPr="00E9783B">
        <w:rPr>
          <w:rFonts w:ascii="Times New Roman" w:hAnsi="Times New Roman"/>
          <w:sz w:val="22"/>
          <w:szCs w:val="22"/>
        </w:rPr>
        <w:t xml:space="preserve">менуемое в дальнейшем </w:t>
      </w:r>
      <w:r w:rsidR="003F4BD1" w:rsidRPr="00E9783B">
        <w:rPr>
          <w:rFonts w:ascii="Times New Roman" w:hAnsi="Times New Roman"/>
          <w:b/>
          <w:sz w:val="22"/>
          <w:szCs w:val="22"/>
        </w:rPr>
        <w:t>"ЗАКАЗЧИК",</w:t>
      </w:r>
      <w:r w:rsidR="000C36F3" w:rsidRPr="00E9783B">
        <w:rPr>
          <w:rFonts w:ascii="Times New Roman" w:hAnsi="Times New Roman"/>
          <w:b/>
          <w:sz w:val="22"/>
          <w:szCs w:val="22"/>
        </w:rPr>
        <w:t xml:space="preserve"> </w:t>
      </w:r>
      <w:r w:rsidR="003F4BD1" w:rsidRPr="00E9783B">
        <w:rPr>
          <w:rFonts w:ascii="Times New Roman" w:hAnsi="Times New Roman"/>
          <w:sz w:val="22"/>
          <w:szCs w:val="22"/>
        </w:rPr>
        <w:t>в</w:t>
      </w:r>
      <w:r w:rsidR="00833C57" w:rsidRPr="00E9783B">
        <w:rPr>
          <w:rFonts w:ascii="Times New Roman" w:hAnsi="Times New Roman"/>
          <w:sz w:val="22"/>
          <w:szCs w:val="22"/>
        </w:rPr>
        <w:t xml:space="preserve"> </w:t>
      </w:r>
      <w:r w:rsidR="003F4BD1" w:rsidRPr="00E9783B">
        <w:rPr>
          <w:rFonts w:ascii="Times New Roman" w:hAnsi="Times New Roman"/>
          <w:sz w:val="22"/>
          <w:szCs w:val="22"/>
        </w:rPr>
        <w:t>лице</w:t>
      </w:r>
      <w:r w:rsidR="008358FF">
        <w:rPr>
          <w:rFonts w:ascii="Times New Roman" w:hAnsi="Times New Roman"/>
          <w:sz w:val="22"/>
          <w:szCs w:val="22"/>
        </w:rPr>
        <w:t xml:space="preserve"> </w:t>
      </w:r>
      <w:sdt>
        <w:sdtPr>
          <w:rPr>
            <w:rFonts w:ascii="Times New Roman" w:hAnsi="Times New Roman"/>
            <w:sz w:val="22"/>
            <w:szCs w:val="22"/>
          </w:rPr>
          <w:alias w:val="ФИО директора"/>
          <w:tag w:val="ФИО директора"/>
          <w:id w:val="1837958976"/>
          <w:placeholder>
            <w:docPart w:val="AA2C655E201C4750832BEEDBC7C8E586"/>
          </w:placeholder>
          <w:showingPlcHdr/>
        </w:sdtPr>
        <w:sdtEndPr/>
        <w:sdtContent>
          <w:r w:rsidR="008358FF" w:rsidRPr="00F6111D">
            <w:rPr>
              <w:rStyle w:val="aff6"/>
            </w:rPr>
            <w:t>Место для ввода текста.</w:t>
          </w:r>
        </w:sdtContent>
      </w:sdt>
      <w:r w:rsidR="008358FF">
        <w:rPr>
          <w:rFonts w:ascii="Times New Roman" w:hAnsi="Times New Roman"/>
          <w:sz w:val="22"/>
          <w:szCs w:val="22"/>
        </w:rPr>
        <w:t xml:space="preserve">, </w:t>
      </w:r>
      <w:r w:rsidR="000C36F3" w:rsidRPr="00E9783B">
        <w:rPr>
          <w:rFonts w:ascii="Times New Roman" w:hAnsi="Times New Roman"/>
          <w:sz w:val="22"/>
          <w:szCs w:val="22"/>
        </w:rPr>
        <w:t>д</w:t>
      </w:r>
      <w:r w:rsidR="003F4BD1" w:rsidRPr="00E9783B">
        <w:rPr>
          <w:rFonts w:ascii="Times New Roman" w:hAnsi="Times New Roman"/>
          <w:sz w:val="22"/>
          <w:szCs w:val="22"/>
        </w:rPr>
        <w:t>ействующе</w:t>
      </w:r>
      <w:r w:rsidR="00B301BF" w:rsidRPr="00E9783B">
        <w:rPr>
          <w:rFonts w:ascii="Times New Roman" w:hAnsi="Times New Roman"/>
          <w:sz w:val="22"/>
          <w:szCs w:val="22"/>
        </w:rPr>
        <w:t>го</w:t>
      </w:r>
      <w:r w:rsidR="003F4BD1" w:rsidRPr="00E9783B">
        <w:rPr>
          <w:rFonts w:ascii="Times New Roman" w:hAnsi="Times New Roman"/>
          <w:sz w:val="22"/>
          <w:szCs w:val="22"/>
        </w:rPr>
        <w:t xml:space="preserve"> на </w:t>
      </w:r>
      <w:r w:rsidR="0083510B" w:rsidRPr="00E9783B">
        <w:rPr>
          <w:rFonts w:ascii="Times New Roman" w:hAnsi="Times New Roman"/>
          <w:sz w:val="22"/>
          <w:szCs w:val="22"/>
        </w:rPr>
        <w:t xml:space="preserve">основании </w:t>
      </w:r>
      <w:sdt>
        <w:sdtPr>
          <w:rPr>
            <w:rFonts w:ascii="Times New Roman" w:hAnsi="Times New Roman"/>
            <w:sz w:val="22"/>
            <w:szCs w:val="22"/>
          </w:rPr>
          <w:alias w:val="Действует на основании"/>
          <w:tag w:val="Действует на основании"/>
          <w:id w:val="-238861567"/>
          <w:placeholder>
            <w:docPart w:val="746952D82B80403A8BA655723ED7E50C"/>
          </w:placeholder>
          <w:showingPlcHdr/>
        </w:sdtPr>
        <w:sdtEndPr/>
        <w:sdtContent>
          <w:r w:rsidR="008358FF" w:rsidRPr="00F6111D">
            <w:rPr>
              <w:rStyle w:val="aff6"/>
            </w:rPr>
            <w:t>Место для ввода текста.</w:t>
          </w:r>
        </w:sdtContent>
      </w:sdt>
      <w:r w:rsidR="008358FF">
        <w:rPr>
          <w:rFonts w:ascii="Times New Roman" w:hAnsi="Times New Roman"/>
          <w:sz w:val="22"/>
          <w:szCs w:val="22"/>
        </w:rPr>
        <w:t xml:space="preserve"> </w:t>
      </w:r>
      <w:r w:rsidR="003F4BD1" w:rsidRPr="00E9783B">
        <w:rPr>
          <w:rFonts w:ascii="Times New Roman" w:hAnsi="Times New Roman"/>
          <w:sz w:val="22"/>
          <w:szCs w:val="22"/>
        </w:rPr>
        <w:t xml:space="preserve">с другой стороны, вместе именуемые </w:t>
      </w:r>
      <w:r w:rsidR="003F4BD1" w:rsidRPr="00E9783B">
        <w:rPr>
          <w:rFonts w:ascii="Times New Roman" w:hAnsi="Times New Roman"/>
          <w:b/>
          <w:sz w:val="22"/>
          <w:szCs w:val="22"/>
        </w:rPr>
        <w:t>«СТОРОНЫ»,</w:t>
      </w:r>
      <w:r w:rsidR="000C36F3" w:rsidRPr="00E9783B">
        <w:rPr>
          <w:rFonts w:ascii="Times New Roman" w:hAnsi="Times New Roman"/>
          <w:sz w:val="22"/>
          <w:szCs w:val="22"/>
        </w:rPr>
        <w:t xml:space="preserve"> договорились о нижеследующем.</w:t>
      </w:r>
    </w:p>
    <w:p w14:paraId="71566F34" w14:textId="77777777" w:rsidR="003F4BD1" w:rsidRPr="00E9783B" w:rsidRDefault="003F4BD1" w:rsidP="00DA1413">
      <w:pPr>
        <w:pStyle w:val="a3"/>
        <w:spacing w:after="0" w:line="240" w:lineRule="auto"/>
        <w:ind w:firstLine="709"/>
        <w:contextualSpacing/>
        <w:jc w:val="center"/>
        <w:rPr>
          <w:rFonts w:ascii="Times New Roman" w:hAnsi="Times New Roman"/>
          <w:b/>
          <w:spacing w:val="-4"/>
          <w:sz w:val="22"/>
          <w:szCs w:val="22"/>
        </w:rPr>
      </w:pPr>
    </w:p>
    <w:p w14:paraId="1BF50B37" w14:textId="77777777" w:rsidR="003F4BD1" w:rsidRPr="00E9783B" w:rsidRDefault="003F4BD1" w:rsidP="008F5115">
      <w:pPr>
        <w:pStyle w:val="1"/>
        <w:numPr>
          <w:ilvl w:val="0"/>
          <w:numId w:val="25"/>
        </w:numPr>
        <w:spacing w:before="120" w:after="0"/>
        <w:ind w:left="0" w:firstLine="0"/>
        <w:rPr>
          <w:rFonts w:ascii="Times New Roman" w:hAnsi="Times New Roman"/>
          <w:b/>
          <w:color w:val="000000"/>
          <w:spacing w:val="-4"/>
          <w:sz w:val="22"/>
          <w:szCs w:val="22"/>
        </w:rPr>
      </w:pPr>
      <w:r w:rsidRPr="00E9783B">
        <w:rPr>
          <w:rFonts w:ascii="Times New Roman" w:hAnsi="Times New Roman"/>
          <w:b/>
          <w:color w:val="000000"/>
          <w:spacing w:val="-4"/>
          <w:sz w:val="22"/>
          <w:szCs w:val="22"/>
        </w:rPr>
        <w:t>ПРЕДМЕТ ДОГОВОРА</w:t>
      </w:r>
    </w:p>
    <w:p w14:paraId="3EA0338B" w14:textId="1C93C43C" w:rsidR="00C763DC" w:rsidRPr="00E9783B" w:rsidRDefault="003F4BD1" w:rsidP="00645AB0">
      <w:pPr>
        <w:pStyle w:val="a3"/>
        <w:numPr>
          <w:ilvl w:val="1"/>
          <w:numId w:val="25"/>
        </w:numPr>
        <w:tabs>
          <w:tab w:val="left" w:pos="720"/>
        </w:tabs>
        <w:spacing w:after="0" w:line="240" w:lineRule="auto"/>
        <w:ind w:left="0" w:firstLine="709"/>
        <w:contextualSpacing/>
        <w:jc w:val="both"/>
        <w:rPr>
          <w:rFonts w:ascii="Times New Roman" w:hAnsi="Times New Roman"/>
          <w:spacing w:val="-4"/>
          <w:sz w:val="22"/>
          <w:szCs w:val="22"/>
        </w:rPr>
      </w:pPr>
      <w:r w:rsidRPr="00E9783B">
        <w:rPr>
          <w:rFonts w:ascii="Times New Roman" w:hAnsi="Times New Roman"/>
          <w:bCs/>
          <w:iCs/>
          <w:spacing w:val="-4"/>
          <w:sz w:val="22"/>
          <w:szCs w:val="22"/>
        </w:rPr>
        <w:t xml:space="preserve">Исполнитель </w:t>
      </w:r>
      <w:r w:rsidR="0079792C" w:rsidRPr="00E9783B">
        <w:rPr>
          <w:rFonts w:ascii="Times New Roman" w:hAnsi="Times New Roman"/>
          <w:bCs/>
          <w:iCs/>
          <w:spacing w:val="-4"/>
          <w:sz w:val="22"/>
          <w:szCs w:val="22"/>
        </w:rPr>
        <w:t xml:space="preserve">на основании заявок Заказчика </w:t>
      </w:r>
      <w:r w:rsidRPr="00E9783B">
        <w:rPr>
          <w:rFonts w:ascii="Times New Roman" w:hAnsi="Times New Roman"/>
          <w:spacing w:val="-4"/>
          <w:sz w:val="22"/>
          <w:szCs w:val="22"/>
        </w:rPr>
        <w:t xml:space="preserve">обязуется на условиях и в пределах, предусмотренных настоящим Договором предоставлять Заказчику комплекс поименованных в </w:t>
      </w:r>
      <w:r w:rsidR="0079792C" w:rsidRPr="00E9783B">
        <w:rPr>
          <w:rFonts w:ascii="Times New Roman" w:hAnsi="Times New Roman"/>
          <w:spacing w:val="-4"/>
          <w:sz w:val="22"/>
          <w:szCs w:val="22"/>
        </w:rPr>
        <w:t xml:space="preserve">п. 2.1. настоящего Договора </w:t>
      </w:r>
      <w:r w:rsidRPr="00E9783B">
        <w:rPr>
          <w:rFonts w:ascii="Times New Roman" w:hAnsi="Times New Roman"/>
          <w:spacing w:val="-4"/>
          <w:sz w:val="22"/>
          <w:szCs w:val="22"/>
        </w:rPr>
        <w:t>услуг</w:t>
      </w:r>
      <w:r w:rsidR="0079792C" w:rsidRPr="00E9783B">
        <w:rPr>
          <w:rFonts w:ascii="Times New Roman" w:hAnsi="Times New Roman"/>
          <w:spacing w:val="-4"/>
          <w:sz w:val="22"/>
          <w:szCs w:val="22"/>
        </w:rPr>
        <w:t xml:space="preserve"> по </w:t>
      </w:r>
      <w:r w:rsidR="0079792C" w:rsidRPr="00E9783B">
        <w:rPr>
          <w:rFonts w:ascii="Times New Roman" w:hAnsi="Times New Roman"/>
          <w:sz w:val="22"/>
          <w:szCs w:val="22"/>
        </w:rPr>
        <w:t>обработке прибывающих и убывающих грузов на коммерческом грузовом складе в Аэропорту Южно-Сахалинск</w:t>
      </w:r>
      <w:r w:rsidR="00F2524F" w:rsidRPr="00E9783B">
        <w:rPr>
          <w:rFonts w:ascii="Times New Roman" w:hAnsi="Times New Roman"/>
          <w:sz w:val="22"/>
          <w:szCs w:val="22"/>
        </w:rPr>
        <w:t>,</w:t>
      </w:r>
      <w:r w:rsidR="0079792C" w:rsidRPr="00E9783B">
        <w:rPr>
          <w:rFonts w:ascii="Times New Roman" w:hAnsi="Times New Roman"/>
          <w:spacing w:val="-4"/>
          <w:sz w:val="22"/>
          <w:szCs w:val="22"/>
        </w:rPr>
        <w:t xml:space="preserve"> </w:t>
      </w:r>
      <w:r w:rsidRPr="00E9783B">
        <w:rPr>
          <w:rFonts w:ascii="Times New Roman" w:hAnsi="Times New Roman"/>
          <w:spacing w:val="-4"/>
          <w:sz w:val="22"/>
          <w:szCs w:val="22"/>
        </w:rPr>
        <w:t>оказываемых грузоотправителям и грузополучателям</w:t>
      </w:r>
      <w:r w:rsidRPr="00E9783B">
        <w:rPr>
          <w:rFonts w:ascii="Times New Roman" w:hAnsi="Times New Roman"/>
          <w:sz w:val="22"/>
          <w:szCs w:val="22"/>
        </w:rPr>
        <w:t xml:space="preserve"> при обеспечении грузовых перевозок авиатранспортом</w:t>
      </w:r>
      <w:r w:rsidRPr="00E9783B">
        <w:rPr>
          <w:rFonts w:ascii="Times New Roman" w:hAnsi="Times New Roman"/>
          <w:spacing w:val="-4"/>
          <w:sz w:val="22"/>
          <w:szCs w:val="22"/>
        </w:rPr>
        <w:t>.</w:t>
      </w:r>
    </w:p>
    <w:p w14:paraId="1F1B8925" w14:textId="133A51EF" w:rsidR="00F2524F" w:rsidRPr="00E9783B" w:rsidRDefault="00F2524F" w:rsidP="00645AB0">
      <w:pPr>
        <w:pStyle w:val="a3"/>
        <w:numPr>
          <w:ilvl w:val="1"/>
          <w:numId w:val="25"/>
        </w:numPr>
        <w:tabs>
          <w:tab w:val="left" w:pos="720"/>
        </w:tabs>
        <w:spacing w:after="0" w:line="240" w:lineRule="auto"/>
        <w:ind w:left="0" w:firstLine="709"/>
        <w:contextualSpacing/>
        <w:jc w:val="both"/>
        <w:rPr>
          <w:rFonts w:ascii="Times New Roman" w:hAnsi="Times New Roman"/>
          <w:spacing w:val="-4"/>
          <w:sz w:val="22"/>
          <w:szCs w:val="22"/>
        </w:rPr>
      </w:pPr>
      <w:r w:rsidRPr="00E9783B">
        <w:rPr>
          <w:rFonts w:ascii="Times New Roman" w:hAnsi="Times New Roman"/>
          <w:spacing w:val="-4"/>
          <w:sz w:val="22"/>
          <w:szCs w:val="22"/>
        </w:rPr>
        <w:t xml:space="preserve"> Заказчик обязуется принимать и оплачивать услуги Исполнителя на условиях настоящего Договора.</w:t>
      </w:r>
    </w:p>
    <w:p w14:paraId="7E6908DC" w14:textId="77777777" w:rsidR="00F2524F" w:rsidRPr="00E9783B" w:rsidRDefault="00F2524F" w:rsidP="00DA1413">
      <w:pPr>
        <w:pStyle w:val="a3"/>
        <w:tabs>
          <w:tab w:val="left" w:pos="720"/>
        </w:tabs>
        <w:spacing w:after="0" w:line="240" w:lineRule="auto"/>
        <w:ind w:firstLine="709"/>
        <w:contextualSpacing/>
        <w:jc w:val="both"/>
        <w:rPr>
          <w:rFonts w:ascii="Times New Roman" w:hAnsi="Times New Roman"/>
          <w:spacing w:val="-4"/>
          <w:sz w:val="22"/>
          <w:szCs w:val="22"/>
        </w:rPr>
      </w:pPr>
    </w:p>
    <w:p w14:paraId="1E85D783" w14:textId="77777777" w:rsidR="003F4BD1" w:rsidRPr="00645AB0" w:rsidRDefault="003F4BD1" w:rsidP="00645AB0">
      <w:pPr>
        <w:pStyle w:val="1"/>
        <w:numPr>
          <w:ilvl w:val="0"/>
          <w:numId w:val="25"/>
        </w:numPr>
        <w:spacing w:before="120" w:after="0"/>
        <w:ind w:left="0" w:firstLine="0"/>
        <w:rPr>
          <w:rFonts w:ascii="Times New Roman" w:hAnsi="Times New Roman"/>
          <w:b/>
          <w:color w:val="000000"/>
          <w:spacing w:val="-4"/>
          <w:sz w:val="22"/>
          <w:szCs w:val="22"/>
        </w:rPr>
      </w:pPr>
      <w:r w:rsidRPr="00645AB0">
        <w:rPr>
          <w:rFonts w:ascii="Times New Roman" w:hAnsi="Times New Roman"/>
          <w:b/>
          <w:color w:val="000000"/>
          <w:spacing w:val="-4"/>
          <w:sz w:val="22"/>
          <w:szCs w:val="22"/>
        </w:rPr>
        <w:t>ОБЯЗАННОСТИ СТОРОН</w:t>
      </w:r>
    </w:p>
    <w:p w14:paraId="0FA96C2C" w14:textId="77777777" w:rsidR="003F4BD1" w:rsidRPr="00E9783B" w:rsidRDefault="003F4BD1" w:rsidP="00C763DC">
      <w:pPr>
        <w:numPr>
          <w:ilvl w:val="1"/>
          <w:numId w:val="23"/>
        </w:numPr>
        <w:tabs>
          <w:tab w:val="left" w:pos="720"/>
        </w:tabs>
        <w:spacing w:after="0" w:line="240" w:lineRule="auto"/>
        <w:ind w:left="0" w:firstLine="709"/>
        <w:contextualSpacing/>
        <w:jc w:val="both"/>
        <w:rPr>
          <w:rFonts w:ascii="Times New Roman" w:hAnsi="Times New Roman"/>
          <w:bCs/>
          <w:spacing w:val="-4"/>
          <w:sz w:val="22"/>
          <w:szCs w:val="22"/>
        </w:rPr>
      </w:pPr>
      <w:r w:rsidRPr="00E9783B">
        <w:rPr>
          <w:rFonts w:ascii="Times New Roman" w:hAnsi="Times New Roman"/>
          <w:bCs/>
          <w:spacing w:val="-4"/>
          <w:sz w:val="22"/>
          <w:szCs w:val="22"/>
        </w:rPr>
        <w:t>Исполнитель обязуется:</w:t>
      </w:r>
    </w:p>
    <w:p w14:paraId="7D6DAB47" w14:textId="47370E01" w:rsidR="00C763DC" w:rsidRPr="00645AB0" w:rsidRDefault="003F4BD1" w:rsidP="00645AB0">
      <w:pPr>
        <w:pStyle w:val="afd"/>
        <w:numPr>
          <w:ilvl w:val="2"/>
          <w:numId w:val="23"/>
        </w:numPr>
        <w:tabs>
          <w:tab w:val="left" w:pos="900"/>
        </w:tabs>
        <w:spacing w:after="0" w:line="240" w:lineRule="auto"/>
        <w:ind w:left="0" w:firstLine="709"/>
        <w:contextualSpacing/>
        <w:jc w:val="both"/>
        <w:rPr>
          <w:rFonts w:ascii="Times New Roman" w:hAnsi="Times New Roman"/>
          <w:bCs/>
          <w:spacing w:val="-4"/>
          <w:sz w:val="22"/>
          <w:szCs w:val="22"/>
        </w:rPr>
      </w:pPr>
      <w:r w:rsidRPr="00645AB0">
        <w:rPr>
          <w:rFonts w:ascii="Times New Roman" w:hAnsi="Times New Roman"/>
          <w:bCs/>
          <w:spacing w:val="-4"/>
          <w:sz w:val="22"/>
          <w:szCs w:val="22"/>
        </w:rPr>
        <w:t>Осуществлять терминальную (складскую) обработку убывающих из аэропорта города Южно-Сахалинск грузов/почты Заказчика на коммерческом грузовом складе Исполнителя, включая прием груза от отправителя и перемещение к месту взвешивания и маркировки, перемещение груза от места взвешивания и маркировки в зону хранения, проверку нанесения грузоотправителем отправительской маркировки, проверку соответствия характера груза заявленному в документах;</w:t>
      </w:r>
    </w:p>
    <w:p w14:paraId="5DDD0E5D" w14:textId="2F0C1B5A" w:rsidR="00C763DC" w:rsidRPr="00645AB0" w:rsidRDefault="003F4BD1" w:rsidP="00645AB0">
      <w:pPr>
        <w:pStyle w:val="afd"/>
        <w:numPr>
          <w:ilvl w:val="2"/>
          <w:numId w:val="23"/>
        </w:numPr>
        <w:tabs>
          <w:tab w:val="left" w:pos="900"/>
        </w:tabs>
        <w:spacing w:after="0" w:line="240" w:lineRule="auto"/>
        <w:ind w:left="0" w:firstLine="709"/>
        <w:contextualSpacing/>
        <w:jc w:val="both"/>
        <w:rPr>
          <w:rFonts w:ascii="Times New Roman" w:hAnsi="Times New Roman"/>
          <w:bCs/>
          <w:spacing w:val="-4"/>
          <w:sz w:val="22"/>
          <w:szCs w:val="22"/>
        </w:rPr>
      </w:pPr>
      <w:r w:rsidRPr="00645AB0">
        <w:rPr>
          <w:rFonts w:ascii="Times New Roman" w:hAnsi="Times New Roman"/>
          <w:bCs/>
          <w:spacing w:val="-4"/>
          <w:sz w:val="22"/>
          <w:szCs w:val="22"/>
        </w:rPr>
        <w:t xml:space="preserve">Осуществлять терминальную (складскую) обработку прибывающих в аэропорт Южно-Сахалинск грузов/почты Заказчика </w:t>
      </w:r>
      <w:r w:rsidR="0083510B" w:rsidRPr="00645AB0">
        <w:rPr>
          <w:rFonts w:ascii="Times New Roman" w:hAnsi="Times New Roman"/>
          <w:bCs/>
          <w:spacing w:val="-4"/>
          <w:sz w:val="22"/>
          <w:szCs w:val="22"/>
        </w:rPr>
        <w:t>на коммерческом</w:t>
      </w:r>
      <w:r w:rsidRPr="00645AB0">
        <w:rPr>
          <w:rFonts w:ascii="Times New Roman" w:hAnsi="Times New Roman"/>
          <w:bCs/>
          <w:spacing w:val="-4"/>
          <w:sz w:val="22"/>
          <w:szCs w:val="22"/>
        </w:rPr>
        <w:t xml:space="preserve"> грузовом складе Исполнителя, включая перемещение груза из зоны разукомплектования в зону хранения, перемещение груза из зоны хранения в зону выдачи, проверку соответствия груза заявленному в документах, выдачу груза грузоотправителю;</w:t>
      </w:r>
    </w:p>
    <w:p w14:paraId="2970FE1A" w14:textId="3D90BC04" w:rsidR="00C763DC" w:rsidRPr="00645AB0" w:rsidRDefault="003F4BD1" w:rsidP="00645AB0">
      <w:pPr>
        <w:pStyle w:val="afd"/>
        <w:numPr>
          <w:ilvl w:val="2"/>
          <w:numId w:val="23"/>
        </w:numPr>
        <w:tabs>
          <w:tab w:val="left" w:pos="900"/>
        </w:tabs>
        <w:spacing w:after="0" w:line="240" w:lineRule="auto"/>
        <w:ind w:left="0" w:firstLine="709"/>
        <w:contextualSpacing/>
        <w:jc w:val="both"/>
        <w:rPr>
          <w:rFonts w:ascii="Times New Roman" w:hAnsi="Times New Roman"/>
          <w:bCs/>
          <w:spacing w:val="-4"/>
          <w:sz w:val="22"/>
          <w:szCs w:val="22"/>
        </w:rPr>
      </w:pPr>
      <w:r w:rsidRPr="00645AB0">
        <w:rPr>
          <w:rFonts w:ascii="Times New Roman" w:hAnsi="Times New Roman"/>
          <w:bCs/>
          <w:spacing w:val="-4"/>
          <w:sz w:val="22"/>
          <w:szCs w:val="22"/>
        </w:rPr>
        <w:t xml:space="preserve">Осуществлять по дополнительным заявкам Заказчика ускоренную (либо первоочередную) обработку </w:t>
      </w:r>
      <w:r w:rsidR="0083510B" w:rsidRPr="00645AB0">
        <w:rPr>
          <w:rFonts w:ascii="Times New Roman" w:hAnsi="Times New Roman"/>
          <w:bCs/>
          <w:spacing w:val="-4"/>
          <w:sz w:val="22"/>
          <w:szCs w:val="22"/>
        </w:rPr>
        <w:t>убывающего,</w:t>
      </w:r>
      <w:r w:rsidRPr="00645AB0">
        <w:rPr>
          <w:rFonts w:ascii="Times New Roman" w:hAnsi="Times New Roman"/>
          <w:bCs/>
          <w:spacing w:val="-4"/>
          <w:sz w:val="22"/>
          <w:szCs w:val="22"/>
        </w:rPr>
        <w:t xml:space="preserve"> либо прибывающего груза, в том числе скоропортящегося груза;</w:t>
      </w:r>
    </w:p>
    <w:p w14:paraId="32F33BE7" w14:textId="09C02645" w:rsidR="00C763DC" w:rsidRPr="00645AB0" w:rsidRDefault="003F4BD1" w:rsidP="00645AB0">
      <w:pPr>
        <w:pStyle w:val="afd"/>
        <w:numPr>
          <w:ilvl w:val="2"/>
          <w:numId w:val="23"/>
        </w:numPr>
        <w:tabs>
          <w:tab w:val="left" w:pos="900"/>
        </w:tabs>
        <w:spacing w:after="0" w:line="240" w:lineRule="auto"/>
        <w:ind w:left="0" w:firstLine="709"/>
        <w:contextualSpacing/>
        <w:jc w:val="both"/>
        <w:rPr>
          <w:rFonts w:ascii="Times New Roman" w:hAnsi="Times New Roman"/>
          <w:bCs/>
          <w:spacing w:val="-4"/>
          <w:sz w:val="22"/>
          <w:szCs w:val="22"/>
        </w:rPr>
      </w:pPr>
      <w:r w:rsidRPr="00645AB0">
        <w:rPr>
          <w:rFonts w:ascii="Times New Roman" w:hAnsi="Times New Roman"/>
          <w:bCs/>
          <w:spacing w:val="-4"/>
          <w:sz w:val="22"/>
          <w:szCs w:val="22"/>
        </w:rPr>
        <w:t>Осуществлять по дополнительным заявкам Заказчика услугу по экспресс-доставке груза на борт ВС либо с борта ВС. Данная услуга предоставляется только для курьерского груза;</w:t>
      </w:r>
    </w:p>
    <w:p w14:paraId="424FD2FD" w14:textId="6E7392C2" w:rsidR="00C763DC" w:rsidRPr="00645AB0" w:rsidRDefault="003F4BD1" w:rsidP="00645AB0">
      <w:pPr>
        <w:pStyle w:val="afd"/>
        <w:numPr>
          <w:ilvl w:val="2"/>
          <w:numId w:val="23"/>
        </w:numPr>
        <w:tabs>
          <w:tab w:val="left" w:pos="900"/>
        </w:tabs>
        <w:spacing w:after="0" w:line="240" w:lineRule="auto"/>
        <w:ind w:left="0" w:firstLine="709"/>
        <w:contextualSpacing/>
        <w:jc w:val="both"/>
        <w:rPr>
          <w:rFonts w:ascii="Times New Roman" w:hAnsi="Times New Roman"/>
          <w:bCs/>
          <w:spacing w:val="-4"/>
          <w:sz w:val="22"/>
          <w:szCs w:val="22"/>
        </w:rPr>
      </w:pPr>
      <w:r w:rsidRPr="00645AB0">
        <w:rPr>
          <w:rFonts w:ascii="Times New Roman" w:hAnsi="Times New Roman"/>
          <w:bCs/>
          <w:spacing w:val="-4"/>
          <w:sz w:val="22"/>
          <w:szCs w:val="22"/>
        </w:rPr>
        <w:t>Осуществлять хранение прибывающего либо убывающего груза Заказчика свыше установленных сроков хранения;</w:t>
      </w:r>
    </w:p>
    <w:p w14:paraId="3C8B8B04" w14:textId="11782A3F" w:rsidR="00C763DC" w:rsidRPr="00645AB0" w:rsidRDefault="003F4BD1" w:rsidP="00645AB0">
      <w:pPr>
        <w:pStyle w:val="afd"/>
        <w:numPr>
          <w:ilvl w:val="2"/>
          <w:numId w:val="23"/>
        </w:numPr>
        <w:tabs>
          <w:tab w:val="left" w:pos="900"/>
        </w:tabs>
        <w:spacing w:after="0" w:line="240" w:lineRule="auto"/>
        <w:ind w:left="0" w:firstLine="709"/>
        <w:contextualSpacing/>
        <w:jc w:val="both"/>
        <w:rPr>
          <w:rFonts w:ascii="Times New Roman" w:hAnsi="Times New Roman"/>
          <w:bCs/>
          <w:spacing w:val="-4"/>
          <w:sz w:val="22"/>
          <w:szCs w:val="22"/>
        </w:rPr>
      </w:pPr>
      <w:r w:rsidRPr="00645AB0">
        <w:rPr>
          <w:rFonts w:ascii="Times New Roman" w:hAnsi="Times New Roman"/>
          <w:bCs/>
          <w:spacing w:val="-4"/>
          <w:sz w:val="22"/>
          <w:szCs w:val="22"/>
        </w:rPr>
        <w:t>Предоставлять услуги спецтехники и средств механизации, в том числе предоставление автомобильных весов, дизельного погрузчика, электро</w:t>
      </w:r>
      <w:r w:rsidR="00B301BF" w:rsidRPr="00645AB0">
        <w:rPr>
          <w:rFonts w:ascii="Times New Roman" w:hAnsi="Times New Roman"/>
          <w:bCs/>
          <w:spacing w:val="-4"/>
          <w:sz w:val="22"/>
          <w:szCs w:val="22"/>
        </w:rPr>
        <w:t>-</w:t>
      </w:r>
      <w:r w:rsidRPr="00645AB0">
        <w:rPr>
          <w:rFonts w:ascii="Times New Roman" w:hAnsi="Times New Roman"/>
          <w:bCs/>
          <w:spacing w:val="-4"/>
          <w:sz w:val="22"/>
          <w:szCs w:val="22"/>
        </w:rPr>
        <w:t>погрузчика, гидравлических тележек для проведения погрузоразгрузочных работ;</w:t>
      </w:r>
    </w:p>
    <w:p w14:paraId="619C1EFC" w14:textId="49D85B21" w:rsidR="00C763DC" w:rsidRPr="00645AB0" w:rsidRDefault="003F4BD1" w:rsidP="00645AB0">
      <w:pPr>
        <w:pStyle w:val="afd"/>
        <w:numPr>
          <w:ilvl w:val="2"/>
          <w:numId w:val="23"/>
        </w:numPr>
        <w:tabs>
          <w:tab w:val="left" w:pos="900"/>
        </w:tabs>
        <w:spacing w:after="0" w:line="240" w:lineRule="auto"/>
        <w:ind w:left="0" w:firstLine="709"/>
        <w:contextualSpacing/>
        <w:jc w:val="both"/>
        <w:rPr>
          <w:rFonts w:ascii="Times New Roman" w:hAnsi="Times New Roman"/>
          <w:bCs/>
          <w:spacing w:val="-4"/>
          <w:sz w:val="22"/>
          <w:szCs w:val="22"/>
        </w:rPr>
      </w:pPr>
      <w:r w:rsidRPr="00645AB0">
        <w:rPr>
          <w:rFonts w:ascii="Times New Roman" w:hAnsi="Times New Roman"/>
          <w:bCs/>
          <w:spacing w:val="-4"/>
          <w:sz w:val="22"/>
          <w:szCs w:val="22"/>
        </w:rPr>
        <w:t>Представлять услуги по дополнительному взвешиванию груза;</w:t>
      </w:r>
    </w:p>
    <w:p w14:paraId="50FDFB83" w14:textId="77DF1540" w:rsidR="00C763DC" w:rsidRPr="00645AB0" w:rsidRDefault="003F4BD1" w:rsidP="00645AB0">
      <w:pPr>
        <w:pStyle w:val="afd"/>
        <w:numPr>
          <w:ilvl w:val="2"/>
          <w:numId w:val="23"/>
        </w:numPr>
        <w:tabs>
          <w:tab w:val="left" w:pos="900"/>
        </w:tabs>
        <w:spacing w:after="0" w:line="240" w:lineRule="auto"/>
        <w:ind w:left="0" w:firstLine="709"/>
        <w:contextualSpacing/>
        <w:jc w:val="both"/>
        <w:rPr>
          <w:rFonts w:ascii="Times New Roman" w:hAnsi="Times New Roman"/>
          <w:bCs/>
          <w:spacing w:val="-4"/>
          <w:sz w:val="22"/>
          <w:szCs w:val="22"/>
        </w:rPr>
      </w:pPr>
      <w:r w:rsidRPr="00645AB0">
        <w:rPr>
          <w:rFonts w:ascii="Times New Roman" w:hAnsi="Times New Roman"/>
          <w:bCs/>
          <w:spacing w:val="-4"/>
          <w:sz w:val="22"/>
          <w:szCs w:val="22"/>
        </w:rPr>
        <w:t>Предоставлять по заявкам Заказчика дополнительную услугу по разгрузке доставленных для помещения на коммерческий грузовой склад аэропорта Южно-Сахалинск грузов силами Исполнителя с автотранспортных средства Заказчика, а также погрузку на автотранспортные средства Заказчика принятых им с коммерческого грузового склада Исполнителя грузов на автотранспортные средства Заказчика;</w:t>
      </w:r>
    </w:p>
    <w:p w14:paraId="65E301DD" w14:textId="47B81F53" w:rsidR="00C763DC" w:rsidRPr="00645AB0" w:rsidRDefault="003F4BD1" w:rsidP="00645AB0">
      <w:pPr>
        <w:pStyle w:val="afd"/>
        <w:numPr>
          <w:ilvl w:val="2"/>
          <w:numId w:val="23"/>
        </w:numPr>
        <w:tabs>
          <w:tab w:val="left" w:pos="900"/>
        </w:tabs>
        <w:spacing w:after="0" w:line="240" w:lineRule="auto"/>
        <w:ind w:left="0" w:firstLine="709"/>
        <w:contextualSpacing/>
        <w:jc w:val="both"/>
        <w:rPr>
          <w:rFonts w:ascii="Times New Roman" w:hAnsi="Times New Roman"/>
          <w:bCs/>
          <w:spacing w:val="-4"/>
          <w:sz w:val="22"/>
          <w:szCs w:val="22"/>
        </w:rPr>
      </w:pPr>
      <w:r w:rsidRPr="00645AB0">
        <w:rPr>
          <w:rFonts w:ascii="Times New Roman" w:hAnsi="Times New Roman"/>
          <w:bCs/>
          <w:spacing w:val="-4"/>
          <w:sz w:val="22"/>
          <w:szCs w:val="22"/>
        </w:rPr>
        <w:t xml:space="preserve">Предоставлять </w:t>
      </w:r>
      <w:r w:rsidR="0083510B" w:rsidRPr="00645AB0">
        <w:rPr>
          <w:rFonts w:ascii="Times New Roman" w:hAnsi="Times New Roman"/>
          <w:bCs/>
          <w:spacing w:val="-4"/>
          <w:sz w:val="22"/>
          <w:szCs w:val="22"/>
        </w:rPr>
        <w:t>иные услуги,</w:t>
      </w:r>
      <w:r w:rsidRPr="00645AB0">
        <w:rPr>
          <w:rFonts w:ascii="Times New Roman" w:hAnsi="Times New Roman"/>
          <w:bCs/>
          <w:spacing w:val="-4"/>
          <w:sz w:val="22"/>
          <w:szCs w:val="22"/>
        </w:rPr>
        <w:t xml:space="preserve"> входящие в компетенцию Исполнителя и предоставляемые им согласно </w:t>
      </w:r>
      <w:r w:rsidR="0083510B" w:rsidRPr="00645AB0">
        <w:rPr>
          <w:rFonts w:ascii="Times New Roman" w:hAnsi="Times New Roman"/>
          <w:bCs/>
          <w:spacing w:val="-4"/>
          <w:sz w:val="22"/>
          <w:szCs w:val="22"/>
        </w:rPr>
        <w:t>прейскуранту цен,</w:t>
      </w:r>
      <w:r w:rsidRPr="00645AB0">
        <w:rPr>
          <w:rFonts w:ascii="Times New Roman" w:hAnsi="Times New Roman"/>
          <w:bCs/>
          <w:spacing w:val="-4"/>
          <w:sz w:val="22"/>
          <w:szCs w:val="22"/>
        </w:rPr>
        <w:t xml:space="preserve"> на услуги для грузоотправителей и грузополучателей.</w:t>
      </w:r>
    </w:p>
    <w:p w14:paraId="2910819D" w14:textId="77777777" w:rsidR="00645AB0" w:rsidRPr="00645AB0" w:rsidRDefault="003F4BD1" w:rsidP="006A16A6">
      <w:pPr>
        <w:pStyle w:val="afd"/>
        <w:numPr>
          <w:ilvl w:val="2"/>
          <w:numId w:val="23"/>
        </w:numPr>
        <w:tabs>
          <w:tab w:val="left" w:pos="900"/>
        </w:tabs>
        <w:spacing w:after="0" w:line="240" w:lineRule="auto"/>
        <w:ind w:left="0" w:firstLine="709"/>
        <w:contextualSpacing/>
        <w:jc w:val="both"/>
      </w:pPr>
      <w:r w:rsidRPr="00645AB0">
        <w:rPr>
          <w:rFonts w:ascii="Times New Roman" w:hAnsi="Times New Roman"/>
          <w:bCs/>
          <w:spacing w:val="-4"/>
          <w:sz w:val="22"/>
          <w:szCs w:val="22"/>
        </w:rPr>
        <w:t>Осуществлять за дополнительную плату выполнение всех вышеназванных работ во вне</w:t>
      </w:r>
      <w:r w:rsidR="00B301BF" w:rsidRPr="00645AB0">
        <w:rPr>
          <w:rFonts w:ascii="Times New Roman" w:hAnsi="Times New Roman"/>
          <w:bCs/>
          <w:spacing w:val="-4"/>
          <w:sz w:val="22"/>
          <w:szCs w:val="22"/>
        </w:rPr>
        <w:t>-</w:t>
      </w:r>
      <w:r w:rsidRPr="00645AB0">
        <w:rPr>
          <w:rFonts w:ascii="Times New Roman" w:hAnsi="Times New Roman"/>
          <w:bCs/>
          <w:spacing w:val="-4"/>
          <w:sz w:val="22"/>
          <w:szCs w:val="22"/>
        </w:rPr>
        <w:t>регламентное время, по согласованной предварительной заявке Заказчика;</w:t>
      </w:r>
    </w:p>
    <w:p w14:paraId="2AE25F4E" w14:textId="65A5EA0A" w:rsidR="00C763DC" w:rsidRPr="0072496A" w:rsidRDefault="005960B8" w:rsidP="006A16A6">
      <w:pPr>
        <w:pStyle w:val="afd"/>
        <w:numPr>
          <w:ilvl w:val="2"/>
          <w:numId w:val="23"/>
        </w:numPr>
        <w:tabs>
          <w:tab w:val="left" w:pos="900"/>
        </w:tabs>
        <w:spacing w:after="0" w:line="240" w:lineRule="auto"/>
        <w:ind w:left="0" w:firstLine="709"/>
        <w:contextualSpacing/>
        <w:jc w:val="both"/>
      </w:pPr>
      <w:r w:rsidRPr="00645AB0">
        <w:rPr>
          <w:rFonts w:ascii="Times New Roman" w:hAnsi="Times New Roman"/>
          <w:bCs/>
          <w:spacing w:val="-4"/>
          <w:sz w:val="22"/>
          <w:szCs w:val="22"/>
        </w:rPr>
        <w:t>Выдавать прибывший груз грузополучателю на основании грузовой авианакладной, товаросопроводительных документов, Заявки на выдачу прибывшего груза/выдачу груза со склада</w:t>
      </w:r>
      <w:r w:rsidR="0072496A" w:rsidRPr="00645AB0">
        <w:rPr>
          <w:rFonts w:ascii="Times New Roman" w:hAnsi="Times New Roman"/>
          <w:bCs/>
          <w:spacing w:val="-4"/>
          <w:sz w:val="22"/>
          <w:szCs w:val="22"/>
        </w:rPr>
        <w:t xml:space="preserve"> </w:t>
      </w:r>
      <w:r w:rsidR="0072496A" w:rsidRPr="00645AB0">
        <w:rPr>
          <w:rFonts w:ascii="Times New Roman" w:hAnsi="Times New Roman"/>
          <w:bCs/>
          <w:iCs/>
          <w:spacing w:val="-4"/>
          <w:sz w:val="22"/>
          <w:szCs w:val="22"/>
        </w:rPr>
        <w:t>с оформлением Акта выдачи груза со склада, в котором указывается номер грузовой авианакладной, рейс, дата, авиакомпания - перевозчик, грузополучатель, плательщик, дата выдачи груза со склада, характер груза (в соответствии с ГАН), наименование оказанных Исполнителем услуг - Приложение № 1 к настоящему договору</w:t>
      </w:r>
      <w:r w:rsidRPr="00645AB0">
        <w:rPr>
          <w:rFonts w:ascii="Times New Roman" w:hAnsi="Times New Roman"/>
          <w:bCs/>
          <w:spacing w:val="-4"/>
          <w:sz w:val="22"/>
          <w:szCs w:val="22"/>
        </w:rPr>
        <w:t>. Выдача груза производится при предъявлении документа</w:t>
      </w:r>
      <w:r w:rsidR="00D32875" w:rsidRPr="00645AB0">
        <w:rPr>
          <w:rFonts w:ascii="Times New Roman" w:hAnsi="Times New Roman"/>
          <w:bCs/>
          <w:spacing w:val="-4"/>
          <w:sz w:val="22"/>
          <w:szCs w:val="22"/>
        </w:rPr>
        <w:t>,</w:t>
      </w:r>
      <w:r w:rsidRPr="00645AB0">
        <w:rPr>
          <w:rFonts w:ascii="Times New Roman" w:hAnsi="Times New Roman"/>
          <w:bCs/>
          <w:spacing w:val="-4"/>
          <w:sz w:val="22"/>
          <w:szCs w:val="22"/>
        </w:rPr>
        <w:t xml:space="preserve"> удостоверяющего личность, доверенности на представителя – при получении груза представителем юридического </w:t>
      </w:r>
      <w:r w:rsidR="008834DF" w:rsidRPr="00645AB0">
        <w:rPr>
          <w:rFonts w:ascii="Times New Roman" w:hAnsi="Times New Roman"/>
          <w:bCs/>
          <w:spacing w:val="-4"/>
          <w:sz w:val="22"/>
          <w:szCs w:val="22"/>
        </w:rPr>
        <w:t xml:space="preserve">или физического </w:t>
      </w:r>
      <w:r w:rsidRPr="00645AB0">
        <w:rPr>
          <w:rFonts w:ascii="Times New Roman" w:hAnsi="Times New Roman"/>
          <w:bCs/>
          <w:spacing w:val="-4"/>
          <w:sz w:val="22"/>
          <w:szCs w:val="22"/>
        </w:rPr>
        <w:t>лица;</w:t>
      </w:r>
    </w:p>
    <w:p w14:paraId="0EEBF745" w14:textId="7D2DD218" w:rsidR="005960B8" w:rsidRPr="00645AB0" w:rsidRDefault="005960B8" w:rsidP="00645AB0">
      <w:pPr>
        <w:pStyle w:val="afd"/>
        <w:numPr>
          <w:ilvl w:val="2"/>
          <w:numId w:val="23"/>
        </w:numPr>
        <w:tabs>
          <w:tab w:val="left" w:pos="900"/>
        </w:tabs>
        <w:spacing w:after="0" w:line="240" w:lineRule="auto"/>
        <w:ind w:left="0" w:firstLine="709"/>
        <w:contextualSpacing/>
        <w:jc w:val="both"/>
        <w:rPr>
          <w:rFonts w:ascii="Times New Roman" w:hAnsi="Times New Roman"/>
          <w:bCs/>
          <w:spacing w:val="-4"/>
          <w:sz w:val="22"/>
          <w:szCs w:val="22"/>
        </w:rPr>
      </w:pPr>
      <w:r w:rsidRPr="00645AB0">
        <w:rPr>
          <w:rFonts w:ascii="Times New Roman" w:hAnsi="Times New Roman"/>
          <w:bCs/>
          <w:spacing w:val="-4"/>
          <w:sz w:val="22"/>
          <w:szCs w:val="22"/>
        </w:rPr>
        <w:lastRenderedPageBreak/>
        <w:t xml:space="preserve">Организовывать въезд транспортных средств Заказчика и допуск представителей Заказчика на территорию Исполнителя в соответствии с действующими </w:t>
      </w:r>
      <w:r w:rsidR="00D32875" w:rsidRPr="00645AB0">
        <w:rPr>
          <w:rFonts w:ascii="Times New Roman" w:hAnsi="Times New Roman"/>
          <w:bCs/>
          <w:spacing w:val="-4"/>
          <w:sz w:val="22"/>
          <w:szCs w:val="22"/>
        </w:rPr>
        <w:t>п</w:t>
      </w:r>
      <w:r w:rsidRPr="00645AB0">
        <w:rPr>
          <w:rFonts w:ascii="Times New Roman" w:hAnsi="Times New Roman"/>
          <w:bCs/>
          <w:spacing w:val="-4"/>
          <w:sz w:val="22"/>
          <w:szCs w:val="22"/>
        </w:rPr>
        <w:t xml:space="preserve">равилами пребывания на территории </w:t>
      </w:r>
      <w:r w:rsidR="00D32875" w:rsidRPr="00645AB0">
        <w:rPr>
          <w:rFonts w:ascii="Times New Roman" w:hAnsi="Times New Roman"/>
          <w:bCs/>
          <w:spacing w:val="-4"/>
          <w:sz w:val="22"/>
          <w:szCs w:val="22"/>
        </w:rPr>
        <w:t>г</w:t>
      </w:r>
      <w:r w:rsidRPr="00645AB0">
        <w:rPr>
          <w:rFonts w:ascii="Times New Roman" w:hAnsi="Times New Roman"/>
          <w:bCs/>
          <w:spacing w:val="-4"/>
          <w:sz w:val="22"/>
          <w:szCs w:val="22"/>
        </w:rPr>
        <w:t xml:space="preserve">рузового комплекса </w:t>
      </w:r>
      <w:r w:rsidR="00D32875" w:rsidRPr="00645AB0">
        <w:rPr>
          <w:rFonts w:ascii="Times New Roman" w:hAnsi="Times New Roman"/>
          <w:bCs/>
          <w:spacing w:val="-4"/>
          <w:sz w:val="22"/>
          <w:szCs w:val="22"/>
        </w:rPr>
        <w:t>Исполнителя.</w:t>
      </w:r>
    </w:p>
    <w:p w14:paraId="0D79C9BE" w14:textId="794920CD" w:rsidR="003F4BD1" w:rsidRPr="00645AB0" w:rsidRDefault="003F4BD1" w:rsidP="00645AB0">
      <w:pPr>
        <w:pStyle w:val="afd"/>
        <w:numPr>
          <w:ilvl w:val="1"/>
          <w:numId w:val="23"/>
        </w:numPr>
        <w:tabs>
          <w:tab w:val="left" w:pos="709"/>
        </w:tabs>
        <w:spacing w:after="0" w:line="240" w:lineRule="auto"/>
        <w:ind w:left="0" w:firstLine="709"/>
        <w:contextualSpacing/>
        <w:jc w:val="both"/>
        <w:rPr>
          <w:rFonts w:ascii="Times New Roman" w:hAnsi="Times New Roman"/>
          <w:bCs/>
          <w:spacing w:val="-4"/>
          <w:sz w:val="22"/>
          <w:szCs w:val="22"/>
        </w:rPr>
      </w:pPr>
      <w:r w:rsidRPr="00645AB0">
        <w:rPr>
          <w:rFonts w:ascii="Times New Roman" w:hAnsi="Times New Roman"/>
          <w:bCs/>
          <w:spacing w:val="-4"/>
          <w:sz w:val="22"/>
          <w:szCs w:val="22"/>
        </w:rPr>
        <w:t>Заказчик обязуется:</w:t>
      </w:r>
    </w:p>
    <w:p w14:paraId="143D2FEE" w14:textId="0A6C0453" w:rsidR="003F4BD1" w:rsidRPr="00645AB0" w:rsidRDefault="003F4BD1" w:rsidP="00645AB0">
      <w:pPr>
        <w:pStyle w:val="afd"/>
        <w:numPr>
          <w:ilvl w:val="2"/>
          <w:numId w:val="23"/>
        </w:numPr>
        <w:tabs>
          <w:tab w:val="left" w:pos="900"/>
        </w:tabs>
        <w:spacing w:after="0" w:line="240" w:lineRule="auto"/>
        <w:ind w:left="0" w:firstLine="709"/>
        <w:contextualSpacing/>
        <w:jc w:val="both"/>
        <w:rPr>
          <w:rFonts w:ascii="Times New Roman" w:hAnsi="Times New Roman"/>
          <w:spacing w:val="-4"/>
          <w:sz w:val="22"/>
          <w:szCs w:val="22"/>
        </w:rPr>
      </w:pPr>
      <w:r w:rsidRPr="00645AB0">
        <w:rPr>
          <w:rFonts w:ascii="Times New Roman" w:hAnsi="Times New Roman"/>
          <w:spacing w:val="-4"/>
          <w:sz w:val="22"/>
          <w:szCs w:val="22"/>
        </w:rPr>
        <w:t>Своевременно принимать и оплачивать полученные от Исполнителя услуги и выполненные работы в соответствии с условиями раздела 3 настоящего Договора и действующим на день предоставления (выполнения) работ и услуг прейскурантом цен.</w:t>
      </w:r>
    </w:p>
    <w:p w14:paraId="0A646FE4" w14:textId="6CEEA20A" w:rsidR="003F4BD1" w:rsidRPr="00E9783B" w:rsidRDefault="003F4BD1" w:rsidP="00645AB0">
      <w:pPr>
        <w:pStyle w:val="a6"/>
        <w:numPr>
          <w:ilvl w:val="2"/>
          <w:numId w:val="23"/>
        </w:numPr>
        <w:tabs>
          <w:tab w:val="left" w:pos="900"/>
        </w:tabs>
        <w:spacing w:after="0" w:line="240" w:lineRule="auto"/>
        <w:ind w:left="0" w:firstLine="709"/>
        <w:contextualSpacing/>
        <w:rPr>
          <w:rFonts w:ascii="Times New Roman" w:hAnsi="Times New Roman"/>
          <w:spacing w:val="-4"/>
          <w:szCs w:val="22"/>
        </w:rPr>
      </w:pPr>
      <w:r w:rsidRPr="00E9783B">
        <w:rPr>
          <w:rFonts w:ascii="Times New Roman" w:hAnsi="Times New Roman"/>
          <w:bCs/>
          <w:spacing w:val="-4"/>
          <w:szCs w:val="22"/>
        </w:rPr>
        <w:t>Заблаговременно, в случае если предоставление услуги обусловлено предварительной заявкой, подавать такие заявки с указанием характера необходимой услуги, веса и параметров груза, иных необходимых данных. Исполнитель на свое усмотрение вправе потребовать при необходимости представления письменной заявки.</w:t>
      </w:r>
    </w:p>
    <w:p w14:paraId="4A253AAB" w14:textId="2975F62A" w:rsidR="003F4BD1" w:rsidRPr="00645AB0" w:rsidRDefault="003F4BD1" w:rsidP="00645AB0">
      <w:pPr>
        <w:pStyle w:val="afd"/>
        <w:numPr>
          <w:ilvl w:val="2"/>
          <w:numId w:val="23"/>
        </w:numPr>
        <w:tabs>
          <w:tab w:val="left" w:pos="900"/>
        </w:tabs>
        <w:spacing w:after="0" w:line="240" w:lineRule="auto"/>
        <w:ind w:left="0" w:firstLine="709"/>
        <w:contextualSpacing/>
        <w:jc w:val="both"/>
        <w:rPr>
          <w:rFonts w:ascii="Times New Roman" w:hAnsi="Times New Roman"/>
          <w:spacing w:val="-4"/>
          <w:sz w:val="22"/>
          <w:szCs w:val="22"/>
        </w:rPr>
      </w:pPr>
      <w:r w:rsidRPr="00645AB0">
        <w:rPr>
          <w:rFonts w:ascii="Times New Roman" w:hAnsi="Times New Roman"/>
          <w:spacing w:val="-4"/>
          <w:sz w:val="22"/>
          <w:szCs w:val="22"/>
        </w:rPr>
        <w:t xml:space="preserve">Подписывать акты </w:t>
      </w:r>
      <w:r w:rsidR="008834DF" w:rsidRPr="00645AB0">
        <w:rPr>
          <w:rFonts w:ascii="Times New Roman" w:hAnsi="Times New Roman"/>
          <w:spacing w:val="-4"/>
          <w:sz w:val="22"/>
          <w:szCs w:val="22"/>
        </w:rPr>
        <w:t>приемки-передачи оказанных услуг (выполненных работ)</w:t>
      </w:r>
      <w:r w:rsidRPr="00645AB0">
        <w:rPr>
          <w:rFonts w:ascii="Times New Roman" w:hAnsi="Times New Roman"/>
          <w:spacing w:val="-4"/>
          <w:sz w:val="22"/>
          <w:szCs w:val="22"/>
        </w:rPr>
        <w:t xml:space="preserve"> и иные документы первичного учета, необходимые для его формирования. </w:t>
      </w:r>
    </w:p>
    <w:p w14:paraId="11489ED8" w14:textId="725B3A51" w:rsidR="005960B8" w:rsidRPr="00645AB0" w:rsidRDefault="005960B8" w:rsidP="00645AB0">
      <w:pPr>
        <w:pStyle w:val="afd"/>
        <w:numPr>
          <w:ilvl w:val="2"/>
          <w:numId w:val="23"/>
        </w:numPr>
        <w:tabs>
          <w:tab w:val="left" w:pos="900"/>
        </w:tabs>
        <w:spacing w:after="0" w:line="240" w:lineRule="auto"/>
        <w:ind w:left="0" w:firstLine="709"/>
        <w:contextualSpacing/>
        <w:jc w:val="both"/>
        <w:rPr>
          <w:rFonts w:ascii="Times New Roman" w:hAnsi="Times New Roman"/>
          <w:spacing w:val="-4"/>
          <w:sz w:val="22"/>
          <w:szCs w:val="22"/>
        </w:rPr>
      </w:pPr>
      <w:r w:rsidRPr="00645AB0">
        <w:rPr>
          <w:rFonts w:ascii="Times New Roman" w:hAnsi="Times New Roman"/>
          <w:spacing w:val="-4"/>
          <w:sz w:val="22"/>
          <w:szCs w:val="22"/>
        </w:rPr>
        <w:t>Заявки Заказчика принимаются при условии, что:</w:t>
      </w:r>
    </w:p>
    <w:p w14:paraId="2A028D73" w14:textId="77777777" w:rsidR="005960B8" w:rsidRPr="00E9783B" w:rsidRDefault="005960B8" w:rsidP="00C763DC">
      <w:pPr>
        <w:tabs>
          <w:tab w:val="num" w:pos="0"/>
          <w:tab w:val="left" w:pos="900"/>
        </w:tabs>
        <w:spacing w:after="0" w:line="240" w:lineRule="auto"/>
        <w:ind w:firstLine="709"/>
        <w:contextualSpacing/>
        <w:jc w:val="both"/>
        <w:rPr>
          <w:rFonts w:ascii="Times New Roman" w:hAnsi="Times New Roman"/>
          <w:spacing w:val="-4"/>
          <w:sz w:val="22"/>
          <w:szCs w:val="22"/>
        </w:rPr>
      </w:pPr>
      <w:r w:rsidRPr="00E9783B">
        <w:rPr>
          <w:rFonts w:ascii="Times New Roman" w:hAnsi="Times New Roman"/>
          <w:spacing w:val="-4"/>
          <w:sz w:val="22"/>
          <w:szCs w:val="22"/>
        </w:rPr>
        <w:t>- груз упакован и промаркирован Заказчиком в соответствии с действующими федеральными авиационными правилами, стандартами и требованиями авиаперевозчика;</w:t>
      </w:r>
    </w:p>
    <w:p w14:paraId="3EF94B78" w14:textId="77777777" w:rsidR="005960B8" w:rsidRPr="00E9783B" w:rsidRDefault="005960B8" w:rsidP="00C763DC">
      <w:pPr>
        <w:tabs>
          <w:tab w:val="num" w:pos="0"/>
          <w:tab w:val="left" w:pos="900"/>
        </w:tabs>
        <w:spacing w:after="0" w:line="240" w:lineRule="auto"/>
        <w:ind w:firstLine="709"/>
        <w:contextualSpacing/>
        <w:jc w:val="both"/>
        <w:rPr>
          <w:rFonts w:ascii="Times New Roman" w:hAnsi="Times New Roman"/>
          <w:spacing w:val="-4"/>
          <w:sz w:val="22"/>
          <w:szCs w:val="22"/>
        </w:rPr>
      </w:pPr>
      <w:r w:rsidRPr="00E9783B">
        <w:rPr>
          <w:rFonts w:ascii="Times New Roman" w:hAnsi="Times New Roman"/>
          <w:spacing w:val="-4"/>
          <w:sz w:val="22"/>
          <w:szCs w:val="22"/>
        </w:rPr>
        <w:t>- вес, размеры или объем груза не превышают норм, установленных для типа воздушного судна; габариты груза обеспечивают его свободную погрузку(выгрузку) в воздушное судно, его размещение в багажно-грузовых отсеках и крепление;</w:t>
      </w:r>
    </w:p>
    <w:p w14:paraId="7CD11A80" w14:textId="77777777" w:rsidR="005960B8" w:rsidRPr="00E9783B" w:rsidRDefault="005960B8" w:rsidP="00C763DC">
      <w:pPr>
        <w:tabs>
          <w:tab w:val="num" w:pos="0"/>
          <w:tab w:val="left" w:pos="900"/>
        </w:tabs>
        <w:spacing w:after="0" w:line="240" w:lineRule="auto"/>
        <w:ind w:firstLine="709"/>
        <w:contextualSpacing/>
        <w:jc w:val="both"/>
        <w:rPr>
          <w:rFonts w:ascii="Times New Roman" w:hAnsi="Times New Roman"/>
          <w:spacing w:val="-4"/>
          <w:sz w:val="22"/>
          <w:szCs w:val="22"/>
        </w:rPr>
      </w:pPr>
      <w:r w:rsidRPr="00E9783B">
        <w:rPr>
          <w:rFonts w:ascii="Times New Roman" w:hAnsi="Times New Roman"/>
          <w:spacing w:val="-4"/>
          <w:sz w:val="22"/>
          <w:szCs w:val="22"/>
        </w:rPr>
        <w:t>- груз при перевозке не создает опасность для пассажиров, членов экипажа воздушного судна, на котором он перевозится, а также для багажа или груза, перевозимого совместно с ним;</w:t>
      </w:r>
    </w:p>
    <w:p w14:paraId="7CF28D84" w14:textId="77777777" w:rsidR="005960B8" w:rsidRPr="00E9783B" w:rsidRDefault="005960B8" w:rsidP="00C763DC">
      <w:pPr>
        <w:tabs>
          <w:tab w:val="num" w:pos="0"/>
          <w:tab w:val="left" w:pos="900"/>
        </w:tabs>
        <w:spacing w:after="0" w:line="240" w:lineRule="auto"/>
        <w:ind w:firstLine="709"/>
        <w:contextualSpacing/>
        <w:jc w:val="both"/>
        <w:rPr>
          <w:rFonts w:ascii="Times New Roman" w:hAnsi="Times New Roman"/>
          <w:spacing w:val="-4"/>
          <w:sz w:val="22"/>
          <w:szCs w:val="22"/>
        </w:rPr>
      </w:pPr>
      <w:r w:rsidRPr="00E9783B">
        <w:rPr>
          <w:rFonts w:ascii="Times New Roman" w:hAnsi="Times New Roman"/>
          <w:spacing w:val="-4"/>
          <w:sz w:val="22"/>
          <w:szCs w:val="22"/>
        </w:rPr>
        <w:t>- груз предъявлен к перевозке со всеми необходимыми документами, предусмотренные законодательством Российской Федерации, правилами перевозки грузов авиаперевозчика;</w:t>
      </w:r>
    </w:p>
    <w:p w14:paraId="002C0C40" w14:textId="77777777" w:rsidR="005960B8" w:rsidRPr="00E9783B" w:rsidRDefault="005960B8" w:rsidP="00C763DC">
      <w:pPr>
        <w:tabs>
          <w:tab w:val="num" w:pos="0"/>
          <w:tab w:val="left" w:pos="900"/>
        </w:tabs>
        <w:spacing w:after="0" w:line="240" w:lineRule="auto"/>
        <w:ind w:firstLine="709"/>
        <w:contextualSpacing/>
        <w:jc w:val="both"/>
        <w:rPr>
          <w:rFonts w:ascii="Times New Roman" w:hAnsi="Times New Roman"/>
          <w:spacing w:val="-4"/>
          <w:sz w:val="22"/>
          <w:szCs w:val="22"/>
        </w:rPr>
      </w:pPr>
      <w:r w:rsidRPr="00E9783B">
        <w:rPr>
          <w:rFonts w:ascii="Times New Roman" w:hAnsi="Times New Roman"/>
          <w:spacing w:val="-4"/>
          <w:sz w:val="22"/>
          <w:szCs w:val="22"/>
        </w:rPr>
        <w:t>- перевозка груза специальных категорий согласована с авиаперевозчиком.</w:t>
      </w:r>
    </w:p>
    <w:p w14:paraId="34DE9A24" w14:textId="17DCD3F6" w:rsidR="00D32875" w:rsidRPr="00645AB0" w:rsidRDefault="00D32875" w:rsidP="00645AB0">
      <w:pPr>
        <w:pStyle w:val="afd"/>
        <w:numPr>
          <w:ilvl w:val="2"/>
          <w:numId w:val="23"/>
        </w:numPr>
        <w:tabs>
          <w:tab w:val="left" w:pos="900"/>
        </w:tabs>
        <w:spacing w:after="0" w:line="240" w:lineRule="auto"/>
        <w:ind w:left="0" w:firstLine="709"/>
        <w:contextualSpacing/>
        <w:jc w:val="both"/>
        <w:rPr>
          <w:rFonts w:ascii="Times New Roman" w:hAnsi="Times New Roman"/>
          <w:spacing w:val="-4"/>
          <w:sz w:val="22"/>
          <w:szCs w:val="22"/>
        </w:rPr>
      </w:pPr>
      <w:r w:rsidRPr="00645AB0">
        <w:rPr>
          <w:rFonts w:ascii="Times New Roman" w:hAnsi="Times New Roman"/>
          <w:spacing w:val="-4"/>
          <w:sz w:val="22"/>
          <w:szCs w:val="22"/>
        </w:rPr>
        <w:t>При предъявлении груза к транспортировке воздушным транспортом Заказчик обязан убедиться, что:</w:t>
      </w:r>
    </w:p>
    <w:p w14:paraId="5ACC14F8" w14:textId="77777777" w:rsidR="00D32875" w:rsidRPr="00E9783B" w:rsidRDefault="00D32875" w:rsidP="00C763DC">
      <w:pPr>
        <w:tabs>
          <w:tab w:val="num" w:pos="0"/>
          <w:tab w:val="left" w:pos="900"/>
        </w:tabs>
        <w:spacing w:after="0" w:line="240" w:lineRule="auto"/>
        <w:ind w:firstLine="709"/>
        <w:contextualSpacing/>
        <w:jc w:val="both"/>
        <w:rPr>
          <w:rFonts w:ascii="Times New Roman" w:hAnsi="Times New Roman"/>
          <w:spacing w:val="-4"/>
          <w:sz w:val="22"/>
          <w:szCs w:val="22"/>
        </w:rPr>
      </w:pPr>
      <w:r w:rsidRPr="00E9783B">
        <w:rPr>
          <w:rFonts w:ascii="Times New Roman" w:hAnsi="Times New Roman"/>
          <w:spacing w:val="-4"/>
          <w:sz w:val="22"/>
          <w:szCs w:val="22"/>
        </w:rPr>
        <w:t>- груз не содержит изделий и веществ, запрещенных к транспортировке воздушным транспортом;</w:t>
      </w:r>
    </w:p>
    <w:p w14:paraId="624D57AA" w14:textId="77777777" w:rsidR="00D32875" w:rsidRPr="00E9783B" w:rsidRDefault="00D32875" w:rsidP="00C763DC">
      <w:pPr>
        <w:tabs>
          <w:tab w:val="num" w:pos="0"/>
          <w:tab w:val="left" w:pos="900"/>
        </w:tabs>
        <w:spacing w:after="0" w:line="240" w:lineRule="auto"/>
        <w:ind w:firstLine="709"/>
        <w:contextualSpacing/>
        <w:jc w:val="both"/>
        <w:rPr>
          <w:rFonts w:ascii="Times New Roman" w:hAnsi="Times New Roman"/>
          <w:spacing w:val="-4"/>
          <w:sz w:val="22"/>
          <w:szCs w:val="22"/>
        </w:rPr>
      </w:pPr>
      <w:r w:rsidRPr="00E9783B">
        <w:rPr>
          <w:rFonts w:ascii="Times New Roman" w:hAnsi="Times New Roman"/>
          <w:spacing w:val="-4"/>
          <w:sz w:val="22"/>
          <w:szCs w:val="22"/>
        </w:rPr>
        <w:t>- груз должным образом скомплектован, упакован и снабжен отправительской маркировкой (на каждом грузовом месте указаны реквизиты грузоотправителя и грузополучателя), транспортной маркировкой, манипуляционными знаками, специальной маркировкой; маркировка должна быть четкой, понятной, выделяться на общем фоне упаковки; удалены все ненужные знаки транспортной и специальной маркировки, если грузовое место или внешняя упаковка используются повторно;</w:t>
      </w:r>
    </w:p>
    <w:p w14:paraId="4C291256" w14:textId="77777777" w:rsidR="00D32875" w:rsidRPr="00E9783B" w:rsidRDefault="00D32875" w:rsidP="00C763DC">
      <w:pPr>
        <w:tabs>
          <w:tab w:val="num" w:pos="0"/>
          <w:tab w:val="left" w:pos="900"/>
        </w:tabs>
        <w:spacing w:after="0" w:line="240" w:lineRule="auto"/>
        <w:ind w:firstLine="709"/>
        <w:contextualSpacing/>
        <w:jc w:val="both"/>
        <w:rPr>
          <w:rFonts w:ascii="Times New Roman" w:hAnsi="Times New Roman"/>
          <w:spacing w:val="-4"/>
          <w:sz w:val="22"/>
          <w:szCs w:val="22"/>
        </w:rPr>
      </w:pPr>
      <w:r w:rsidRPr="00E9783B">
        <w:rPr>
          <w:rFonts w:ascii="Times New Roman" w:hAnsi="Times New Roman"/>
          <w:spacing w:val="-4"/>
          <w:sz w:val="22"/>
          <w:szCs w:val="22"/>
        </w:rPr>
        <w:t>- документы на перевозку оформлены надлежащим образом;</w:t>
      </w:r>
    </w:p>
    <w:p w14:paraId="5EB15790" w14:textId="08135284" w:rsidR="00D32875" w:rsidRPr="00645AB0" w:rsidRDefault="00D32875" w:rsidP="00645AB0">
      <w:pPr>
        <w:pStyle w:val="afd"/>
        <w:numPr>
          <w:ilvl w:val="2"/>
          <w:numId w:val="23"/>
        </w:numPr>
        <w:tabs>
          <w:tab w:val="left" w:pos="900"/>
        </w:tabs>
        <w:spacing w:after="0" w:line="240" w:lineRule="auto"/>
        <w:ind w:left="0" w:firstLine="709"/>
        <w:contextualSpacing/>
        <w:jc w:val="both"/>
        <w:rPr>
          <w:rFonts w:ascii="Times New Roman" w:hAnsi="Times New Roman"/>
          <w:spacing w:val="-4"/>
          <w:sz w:val="22"/>
          <w:szCs w:val="22"/>
        </w:rPr>
      </w:pPr>
      <w:r w:rsidRPr="00645AB0">
        <w:rPr>
          <w:rFonts w:ascii="Times New Roman" w:hAnsi="Times New Roman"/>
          <w:spacing w:val="-4"/>
          <w:sz w:val="22"/>
          <w:szCs w:val="22"/>
        </w:rPr>
        <w:t xml:space="preserve">Самостоятельно, без уведомления Исполнителем, контролировать изменения Прейскуранта, форм заявок, правил пребывания на территории грузового склада, порядка предоставления услуг и прочих документов, размещенных на информационном стенде или сайте Исполнителя по адресу в сети Интернет </w:t>
      </w:r>
      <w:hyperlink r:id="rId8" w:history="1">
        <w:r w:rsidRPr="00E9783B">
          <w:rPr>
            <w:rStyle w:val="ac"/>
            <w:rFonts w:ascii="Times New Roman" w:hAnsi="Times New Roman"/>
            <w:spacing w:val="-4"/>
            <w:sz w:val="22"/>
            <w:szCs w:val="22"/>
          </w:rPr>
          <w:t>https://asuus.ru/</w:t>
        </w:r>
      </w:hyperlink>
      <w:r w:rsidRPr="00645AB0">
        <w:rPr>
          <w:rFonts w:ascii="Times New Roman" w:hAnsi="Times New Roman"/>
          <w:spacing w:val="-4"/>
          <w:sz w:val="22"/>
          <w:szCs w:val="22"/>
        </w:rPr>
        <w:t xml:space="preserve"> </w:t>
      </w:r>
    </w:p>
    <w:p w14:paraId="547925D9" w14:textId="685149B3" w:rsidR="00D32875" w:rsidRPr="00645AB0" w:rsidRDefault="00D32875" w:rsidP="00645AB0">
      <w:pPr>
        <w:pStyle w:val="afd"/>
        <w:numPr>
          <w:ilvl w:val="1"/>
          <w:numId w:val="23"/>
        </w:numPr>
        <w:tabs>
          <w:tab w:val="left" w:pos="900"/>
        </w:tabs>
        <w:spacing w:after="0" w:line="240" w:lineRule="auto"/>
        <w:ind w:left="0" w:firstLine="709"/>
        <w:contextualSpacing/>
        <w:jc w:val="both"/>
        <w:rPr>
          <w:rFonts w:ascii="Times New Roman" w:hAnsi="Times New Roman"/>
          <w:spacing w:val="-4"/>
          <w:sz w:val="22"/>
          <w:szCs w:val="22"/>
        </w:rPr>
      </w:pPr>
      <w:r w:rsidRPr="00645AB0">
        <w:rPr>
          <w:rFonts w:ascii="Times New Roman" w:hAnsi="Times New Roman"/>
          <w:spacing w:val="-4"/>
          <w:sz w:val="22"/>
          <w:szCs w:val="22"/>
        </w:rPr>
        <w:t>Исполнитель имеет право:</w:t>
      </w:r>
    </w:p>
    <w:p w14:paraId="46ADDD4F" w14:textId="11853744" w:rsidR="00D32875" w:rsidRPr="00645AB0" w:rsidRDefault="00D32875" w:rsidP="00645AB0">
      <w:pPr>
        <w:pStyle w:val="afd"/>
        <w:numPr>
          <w:ilvl w:val="2"/>
          <w:numId w:val="23"/>
        </w:numPr>
        <w:tabs>
          <w:tab w:val="left" w:pos="900"/>
        </w:tabs>
        <w:spacing w:after="0" w:line="240" w:lineRule="auto"/>
        <w:ind w:left="0" w:firstLine="709"/>
        <w:contextualSpacing/>
        <w:jc w:val="both"/>
        <w:rPr>
          <w:rFonts w:ascii="Times New Roman" w:hAnsi="Times New Roman"/>
          <w:spacing w:val="-4"/>
          <w:sz w:val="22"/>
          <w:szCs w:val="22"/>
        </w:rPr>
      </w:pPr>
      <w:r w:rsidRPr="00645AB0">
        <w:rPr>
          <w:rFonts w:ascii="Times New Roman" w:hAnsi="Times New Roman"/>
          <w:spacing w:val="-4"/>
          <w:sz w:val="22"/>
          <w:szCs w:val="22"/>
        </w:rPr>
        <w:t>Выяснять достаточность информации и правильность оформления документов, касающихся отправки груза, принимать окончательное решение о возможности транспортировки груза на борту воздушного судна;</w:t>
      </w:r>
    </w:p>
    <w:p w14:paraId="170FF39F" w14:textId="3EA5DA02" w:rsidR="00D32875" w:rsidRPr="00645AB0" w:rsidRDefault="00D32875" w:rsidP="00645AB0">
      <w:pPr>
        <w:pStyle w:val="afd"/>
        <w:numPr>
          <w:ilvl w:val="2"/>
          <w:numId w:val="23"/>
        </w:numPr>
        <w:tabs>
          <w:tab w:val="left" w:pos="900"/>
        </w:tabs>
        <w:spacing w:after="0" w:line="240" w:lineRule="auto"/>
        <w:ind w:left="0" w:firstLine="709"/>
        <w:contextualSpacing/>
        <w:jc w:val="both"/>
        <w:rPr>
          <w:rFonts w:ascii="Times New Roman" w:hAnsi="Times New Roman"/>
          <w:spacing w:val="-4"/>
          <w:sz w:val="22"/>
          <w:szCs w:val="22"/>
        </w:rPr>
      </w:pPr>
      <w:r w:rsidRPr="00645AB0">
        <w:rPr>
          <w:rFonts w:ascii="Times New Roman" w:hAnsi="Times New Roman"/>
          <w:spacing w:val="-4"/>
          <w:sz w:val="22"/>
          <w:szCs w:val="22"/>
        </w:rPr>
        <w:t>Отказать в приеме к перевозке груза в случае несоответствия маркировки и упаковки требованиям, установленным авиаперевозчиком, выявления незадекларированного Заказчиком в партии специального груза, в том числе опасного;</w:t>
      </w:r>
    </w:p>
    <w:p w14:paraId="5A01DF05" w14:textId="7BA9624E" w:rsidR="00D32875" w:rsidRPr="00645AB0" w:rsidRDefault="00D32875" w:rsidP="00645AB0">
      <w:pPr>
        <w:pStyle w:val="afd"/>
        <w:numPr>
          <w:ilvl w:val="2"/>
          <w:numId w:val="23"/>
        </w:numPr>
        <w:tabs>
          <w:tab w:val="left" w:pos="900"/>
        </w:tabs>
        <w:spacing w:after="0" w:line="240" w:lineRule="auto"/>
        <w:ind w:left="0" w:firstLine="709"/>
        <w:contextualSpacing/>
        <w:jc w:val="both"/>
        <w:rPr>
          <w:rFonts w:ascii="Times New Roman" w:hAnsi="Times New Roman"/>
          <w:spacing w:val="-4"/>
          <w:sz w:val="22"/>
          <w:szCs w:val="22"/>
        </w:rPr>
      </w:pPr>
      <w:r w:rsidRPr="00645AB0">
        <w:rPr>
          <w:rFonts w:ascii="Times New Roman" w:hAnsi="Times New Roman"/>
          <w:spacing w:val="-4"/>
          <w:sz w:val="22"/>
          <w:szCs w:val="22"/>
        </w:rPr>
        <w:t>Не приступать или приостановить выполнение заявки Заказчика в случае недостаточности денежных средств Заказчика на счету Исполнителя для выполнения данной заявки;</w:t>
      </w:r>
    </w:p>
    <w:p w14:paraId="14D5AEDE" w14:textId="77777777" w:rsidR="00D32875" w:rsidRPr="00E9783B" w:rsidRDefault="00D32875" w:rsidP="00C763DC">
      <w:pPr>
        <w:tabs>
          <w:tab w:val="num" w:pos="0"/>
          <w:tab w:val="left" w:pos="900"/>
        </w:tabs>
        <w:spacing w:after="0" w:line="240" w:lineRule="auto"/>
        <w:ind w:firstLine="709"/>
        <w:contextualSpacing/>
        <w:jc w:val="both"/>
        <w:rPr>
          <w:rFonts w:ascii="Times New Roman" w:hAnsi="Times New Roman"/>
          <w:spacing w:val="-4"/>
          <w:sz w:val="22"/>
          <w:szCs w:val="22"/>
        </w:rPr>
      </w:pPr>
    </w:p>
    <w:p w14:paraId="2EC75527" w14:textId="5D1EE982" w:rsidR="00161C8E" w:rsidRPr="00E9783B" w:rsidRDefault="003F4BD1" w:rsidP="00645AB0">
      <w:pPr>
        <w:pStyle w:val="afd"/>
        <w:numPr>
          <w:ilvl w:val="0"/>
          <w:numId w:val="23"/>
        </w:numPr>
        <w:ind w:hanging="720"/>
        <w:jc w:val="center"/>
        <w:rPr>
          <w:rFonts w:ascii="Times New Roman" w:hAnsi="Times New Roman"/>
          <w:sz w:val="22"/>
          <w:szCs w:val="22"/>
        </w:rPr>
      </w:pPr>
      <w:r w:rsidRPr="00E9783B">
        <w:rPr>
          <w:rFonts w:ascii="Times New Roman" w:hAnsi="Times New Roman"/>
          <w:b/>
          <w:color w:val="000000"/>
          <w:spacing w:val="-4"/>
          <w:sz w:val="22"/>
          <w:szCs w:val="22"/>
        </w:rPr>
        <w:t>ПОРЯДОК ВЗАИМОРАСЧЕТОВ СТОРОН</w:t>
      </w:r>
    </w:p>
    <w:p w14:paraId="086D3A86" w14:textId="05F0F8CC" w:rsidR="003F4BD1" w:rsidRPr="00645AB0" w:rsidRDefault="003F4BD1" w:rsidP="00645AB0">
      <w:pPr>
        <w:pStyle w:val="afd"/>
        <w:numPr>
          <w:ilvl w:val="1"/>
          <w:numId w:val="28"/>
        </w:numPr>
        <w:spacing w:before="120" w:after="0" w:line="240" w:lineRule="auto"/>
        <w:ind w:left="0" w:firstLine="709"/>
        <w:jc w:val="both"/>
        <w:rPr>
          <w:rFonts w:ascii="Times New Roman" w:hAnsi="Times New Roman"/>
          <w:sz w:val="22"/>
          <w:szCs w:val="22"/>
        </w:rPr>
      </w:pPr>
      <w:r w:rsidRPr="00645AB0">
        <w:rPr>
          <w:rFonts w:ascii="Times New Roman" w:hAnsi="Times New Roman"/>
          <w:sz w:val="22"/>
          <w:szCs w:val="22"/>
        </w:rPr>
        <w:t>Оплата предоставляемых по настоящему Договору услуг производится по действующим у Исполнителя на момент оказания услуг ценам, на основании соответствующего прейскуранта цен на услуги, утверждаемого генеральным директором Исполнителя.</w:t>
      </w:r>
      <w:r w:rsidR="00D32875" w:rsidRPr="00E9783B">
        <w:rPr>
          <w:rFonts w:ascii="Times New Roman" w:hAnsi="Times New Roman"/>
          <w:color w:val="000000"/>
          <w:sz w:val="22"/>
          <w:szCs w:val="22"/>
        </w:rPr>
        <w:t xml:space="preserve"> </w:t>
      </w:r>
      <w:r w:rsidR="00D32875" w:rsidRPr="00645AB0">
        <w:rPr>
          <w:rFonts w:ascii="Times New Roman" w:hAnsi="Times New Roman"/>
          <w:sz w:val="22"/>
          <w:szCs w:val="22"/>
        </w:rPr>
        <w:t xml:space="preserve">Исполнитель информирует Заказчика о действующих тарифах путем их размещений на информационном стенде в помещении коммерческого грузового склада аэропорта Южно-Сахалинск или публикации на сайте Исполнителя </w:t>
      </w:r>
      <w:hyperlink r:id="rId9" w:history="1">
        <w:r w:rsidR="00D32875" w:rsidRPr="00E9783B">
          <w:rPr>
            <w:rStyle w:val="ac"/>
            <w:rFonts w:ascii="Times New Roman" w:hAnsi="Times New Roman"/>
            <w:sz w:val="22"/>
            <w:szCs w:val="22"/>
          </w:rPr>
          <w:t>https://asuus.ru/</w:t>
        </w:r>
      </w:hyperlink>
      <w:r w:rsidR="00D32875" w:rsidRPr="00645AB0">
        <w:rPr>
          <w:rFonts w:ascii="Times New Roman" w:hAnsi="Times New Roman"/>
          <w:sz w:val="22"/>
          <w:szCs w:val="22"/>
        </w:rPr>
        <w:t xml:space="preserve"> . </w:t>
      </w:r>
    </w:p>
    <w:p w14:paraId="616ADECD" w14:textId="0885520D" w:rsidR="003F4BD1" w:rsidRPr="00E9783B" w:rsidRDefault="003F4BD1" w:rsidP="00645AB0">
      <w:pPr>
        <w:numPr>
          <w:ilvl w:val="1"/>
          <w:numId w:val="28"/>
        </w:numPr>
        <w:tabs>
          <w:tab w:val="left" w:pos="720"/>
        </w:tabs>
        <w:spacing w:after="0" w:line="240" w:lineRule="auto"/>
        <w:ind w:left="0" w:firstLine="709"/>
        <w:contextualSpacing/>
        <w:jc w:val="both"/>
        <w:rPr>
          <w:rFonts w:ascii="Times New Roman" w:hAnsi="Times New Roman"/>
          <w:bCs/>
          <w:spacing w:val="-4"/>
          <w:sz w:val="22"/>
          <w:szCs w:val="22"/>
        </w:rPr>
      </w:pPr>
      <w:r w:rsidRPr="00E9783B">
        <w:rPr>
          <w:rFonts w:ascii="Times New Roman" w:hAnsi="Times New Roman"/>
          <w:sz w:val="22"/>
          <w:szCs w:val="22"/>
        </w:rPr>
        <w:t>По просьбе Заказчика ему может быть выдана копия действующего на момент обращения прейскуранта цен, указанного в п.3.1. настоящего Договора.</w:t>
      </w:r>
    </w:p>
    <w:p w14:paraId="5BF23A2F" w14:textId="77777777" w:rsidR="003F4BD1" w:rsidRPr="00E9783B" w:rsidRDefault="003F4BD1" w:rsidP="00645AB0">
      <w:pPr>
        <w:numPr>
          <w:ilvl w:val="1"/>
          <w:numId w:val="28"/>
        </w:numPr>
        <w:tabs>
          <w:tab w:val="left" w:pos="720"/>
        </w:tabs>
        <w:spacing w:after="0" w:line="240" w:lineRule="auto"/>
        <w:ind w:left="0" w:firstLine="709"/>
        <w:contextualSpacing/>
        <w:jc w:val="both"/>
        <w:rPr>
          <w:rFonts w:ascii="Times New Roman" w:hAnsi="Times New Roman"/>
          <w:bCs/>
          <w:spacing w:val="-4"/>
          <w:sz w:val="22"/>
          <w:szCs w:val="22"/>
        </w:rPr>
      </w:pPr>
      <w:r w:rsidRPr="00E9783B">
        <w:rPr>
          <w:rFonts w:ascii="Times New Roman" w:hAnsi="Times New Roman"/>
          <w:sz w:val="22"/>
          <w:szCs w:val="22"/>
        </w:rPr>
        <w:t xml:space="preserve">Исполнитель вправе в любое время изменить действующий прейскурант цен на комплекс услуг по обработке прибывающих и убывающих грузов в Аэропорту Южно-Сахалинск, без </w:t>
      </w:r>
      <w:r w:rsidR="0083510B" w:rsidRPr="00E9783B">
        <w:rPr>
          <w:rFonts w:ascii="Times New Roman" w:hAnsi="Times New Roman"/>
          <w:sz w:val="22"/>
          <w:szCs w:val="22"/>
        </w:rPr>
        <w:t>какого-либо</w:t>
      </w:r>
      <w:r w:rsidRPr="00E9783B">
        <w:rPr>
          <w:rFonts w:ascii="Times New Roman" w:hAnsi="Times New Roman"/>
          <w:sz w:val="22"/>
          <w:szCs w:val="22"/>
        </w:rPr>
        <w:t xml:space="preserve"> дополнительного предупреждения Заказчика.</w:t>
      </w:r>
      <w:r w:rsidR="00BF2552" w:rsidRPr="00E9783B">
        <w:rPr>
          <w:rFonts w:ascii="Times New Roman" w:hAnsi="Times New Roman"/>
          <w:sz w:val="22"/>
          <w:szCs w:val="22"/>
        </w:rPr>
        <w:t xml:space="preserve"> Заказчик самостоятельно отслеживает изменение действующих тарифов, в случае изменения тарифов Исполнителя составление дополнительного соглашения к настоящему Договору не требуется.</w:t>
      </w:r>
    </w:p>
    <w:p w14:paraId="76AF0380" w14:textId="77777777" w:rsidR="00BF2552" w:rsidRPr="00E9783B" w:rsidRDefault="00BF2552" w:rsidP="00645AB0">
      <w:pPr>
        <w:pStyle w:val="a6"/>
        <w:numPr>
          <w:ilvl w:val="1"/>
          <w:numId w:val="28"/>
        </w:numPr>
        <w:tabs>
          <w:tab w:val="left" w:pos="720"/>
        </w:tabs>
        <w:spacing w:after="0" w:line="240" w:lineRule="auto"/>
        <w:ind w:left="0" w:firstLine="709"/>
        <w:contextualSpacing/>
        <w:rPr>
          <w:rFonts w:ascii="Times New Roman" w:hAnsi="Times New Roman"/>
          <w:spacing w:val="-4"/>
          <w:szCs w:val="22"/>
        </w:rPr>
      </w:pPr>
      <w:r w:rsidRPr="00E9783B">
        <w:rPr>
          <w:rFonts w:ascii="Times New Roman" w:hAnsi="Times New Roman"/>
          <w:spacing w:val="-4"/>
          <w:szCs w:val="22"/>
        </w:rPr>
        <w:lastRenderedPageBreak/>
        <w:t>Оплата услуг производится Заказчиком:</w:t>
      </w:r>
    </w:p>
    <w:p w14:paraId="33262AF4" w14:textId="77777777" w:rsidR="00BF2552" w:rsidRPr="00E9783B" w:rsidRDefault="00BF2552" w:rsidP="00645AB0">
      <w:pPr>
        <w:pStyle w:val="a6"/>
        <w:spacing w:after="0" w:line="240" w:lineRule="auto"/>
        <w:ind w:firstLine="709"/>
        <w:contextualSpacing/>
        <w:rPr>
          <w:rFonts w:ascii="Times New Roman" w:hAnsi="Times New Roman"/>
          <w:spacing w:val="-4"/>
          <w:szCs w:val="22"/>
        </w:rPr>
      </w:pPr>
      <w:r w:rsidRPr="00E9783B">
        <w:rPr>
          <w:rFonts w:ascii="Times New Roman" w:hAnsi="Times New Roman"/>
          <w:spacing w:val="-4"/>
          <w:szCs w:val="22"/>
        </w:rPr>
        <w:t>- для юридических лиц – путем перечисления авансового платежа на расчетный счет Исполнителя или путем оплаты услуг Исполнителя электронными средствами платежа (корпоративными банковскими картами);</w:t>
      </w:r>
    </w:p>
    <w:p w14:paraId="5A4AAA61" w14:textId="77777777" w:rsidR="00BF2552" w:rsidRPr="00E9783B" w:rsidRDefault="00BF2552" w:rsidP="00645AB0">
      <w:pPr>
        <w:pStyle w:val="a6"/>
        <w:tabs>
          <w:tab w:val="left" w:pos="720"/>
        </w:tabs>
        <w:spacing w:after="0" w:line="240" w:lineRule="auto"/>
        <w:ind w:right="-1" w:firstLine="709"/>
        <w:contextualSpacing/>
        <w:rPr>
          <w:rFonts w:ascii="Times New Roman" w:hAnsi="Times New Roman"/>
          <w:spacing w:val="-4"/>
          <w:szCs w:val="22"/>
        </w:rPr>
      </w:pPr>
      <w:r w:rsidRPr="00E9783B">
        <w:rPr>
          <w:rFonts w:ascii="Times New Roman" w:hAnsi="Times New Roman"/>
          <w:spacing w:val="-4"/>
          <w:szCs w:val="22"/>
        </w:rPr>
        <w:t>- для физических лиц – наличными денежными средствами в кассу Исполнителя или электронными средствами платежа (банковскими картами физического лица).</w:t>
      </w:r>
    </w:p>
    <w:p w14:paraId="7D773FF9" w14:textId="77777777" w:rsidR="00BF2552" w:rsidRPr="00E9783B" w:rsidRDefault="00BF2552" w:rsidP="00645AB0">
      <w:pPr>
        <w:pStyle w:val="a6"/>
        <w:tabs>
          <w:tab w:val="left" w:pos="720"/>
        </w:tabs>
        <w:spacing w:after="0" w:line="240" w:lineRule="auto"/>
        <w:ind w:right="-1" w:firstLine="709"/>
        <w:contextualSpacing/>
        <w:rPr>
          <w:rFonts w:ascii="Times New Roman" w:hAnsi="Times New Roman"/>
          <w:spacing w:val="-4"/>
          <w:szCs w:val="22"/>
        </w:rPr>
      </w:pPr>
      <w:r w:rsidRPr="00E9783B">
        <w:rPr>
          <w:rFonts w:ascii="Times New Roman" w:hAnsi="Times New Roman"/>
          <w:szCs w:val="22"/>
        </w:rPr>
        <w:t xml:space="preserve"> Согласно Указанию Банка России от 9 декабря 2019 г. №5348-У «О правилах наличных расчетов» по настоящему Договору наличные расчеты в валюте Российской Федерации и иностранной валюте между Сторонами могут производиться в размере, не превышающем 100 тысяч рублей либо сумму в иностранной валюте, эквивалентную 100 тысячам рублей по </w:t>
      </w:r>
      <w:hyperlink r:id="rId10" w:anchor="/document/555501/entry/0" w:history="1">
        <w:r w:rsidRPr="00E9783B">
          <w:rPr>
            <w:rStyle w:val="ac"/>
            <w:rFonts w:ascii="Times New Roman" w:hAnsi="Times New Roman"/>
            <w:szCs w:val="22"/>
          </w:rPr>
          <w:t>официальному курсу</w:t>
        </w:r>
      </w:hyperlink>
      <w:r w:rsidRPr="00E9783B">
        <w:rPr>
          <w:rFonts w:ascii="Times New Roman" w:hAnsi="Times New Roman"/>
          <w:szCs w:val="22"/>
        </w:rPr>
        <w:t xml:space="preserve"> иностранной валюты по отношению к рублю, установленному Банком России в соответствии с </w:t>
      </w:r>
      <w:hyperlink r:id="rId11" w:anchor="/document/12127405/entry/415" w:history="1">
        <w:r w:rsidRPr="00E9783B">
          <w:rPr>
            <w:rStyle w:val="ac"/>
            <w:rFonts w:ascii="Times New Roman" w:hAnsi="Times New Roman"/>
            <w:szCs w:val="22"/>
          </w:rPr>
          <w:t>пунктом 15 статьи 4</w:t>
        </w:r>
      </w:hyperlink>
      <w:r w:rsidRPr="00E9783B">
        <w:rPr>
          <w:rFonts w:ascii="Times New Roman" w:hAnsi="Times New Roman"/>
          <w:szCs w:val="22"/>
        </w:rPr>
        <w:t xml:space="preserve"> Федерального закона «О Центральном банке Российской Федерации (Банке России)», на дату проведения наличных расчетов</w:t>
      </w:r>
      <w:r w:rsidR="008834DF" w:rsidRPr="00E9783B">
        <w:rPr>
          <w:rFonts w:ascii="Times New Roman" w:hAnsi="Times New Roman"/>
          <w:szCs w:val="22"/>
        </w:rPr>
        <w:t>.</w:t>
      </w:r>
    </w:p>
    <w:p w14:paraId="016AEC67" w14:textId="609F0061" w:rsidR="00BF2552" w:rsidRPr="00645AB0" w:rsidRDefault="00BF2552" w:rsidP="00645AB0">
      <w:pPr>
        <w:spacing w:after="0" w:line="240" w:lineRule="auto"/>
        <w:ind w:firstLine="709"/>
        <w:jc w:val="both"/>
        <w:rPr>
          <w:rFonts w:ascii="Times New Roman" w:hAnsi="Times New Roman"/>
          <w:spacing w:val="-4"/>
          <w:sz w:val="22"/>
          <w:szCs w:val="22"/>
        </w:rPr>
      </w:pPr>
      <w:r w:rsidRPr="00645AB0">
        <w:rPr>
          <w:rFonts w:ascii="Times New Roman" w:hAnsi="Times New Roman"/>
          <w:spacing w:val="-4"/>
          <w:sz w:val="22"/>
          <w:szCs w:val="22"/>
        </w:rPr>
        <w:t>Настоящий договор, в случае если он заключен с лицами, подпадающими под критерии, определенные в Указании Банка России от 9 декабря 2019 г. №5348-У «О правилах наличных расчетов» действует в части условий по оплате наличными до исчерпания указанного предельного размера расчетов наличными, а в случае превышения предельного размера и необходимости у Заказчика оплаты предоставляемых услуг наличными он вправе заключить с Исполнителем новый договор, аналогичный данному после расторжения настоящего договора.</w:t>
      </w:r>
    </w:p>
    <w:p w14:paraId="7DFBEDA7" w14:textId="77777777" w:rsidR="00DE7650" w:rsidRPr="00E9783B" w:rsidRDefault="00BF2552" w:rsidP="00645AB0">
      <w:pPr>
        <w:pStyle w:val="afd"/>
        <w:numPr>
          <w:ilvl w:val="1"/>
          <w:numId w:val="28"/>
        </w:numPr>
        <w:spacing w:after="0" w:line="240" w:lineRule="auto"/>
        <w:ind w:left="0" w:firstLine="709"/>
        <w:jc w:val="both"/>
        <w:rPr>
          <w:rFonts w:ascii="Times New Roman" w:hAnsi="Times New Roman"/>
          <w:szCs w:val="22"/>
        </w:rPr>
      </w:pPr>
      <w:r w:rsidRPr="00645AB0">
        <w:rPr>
          <w:rFonts w:ascii="Times New Roman" w:hAnsi="Times New Roman"/>
          <w:sz w:val="22"/>
          <w:szCs w:val="22"/>
        </w:rPr>
        <w:t xml:space="preserve">Внесение авансового платежа Заказчиком – юридическим лицом производится на основании подписанного договора в размере 100% предоплаты планируемого объема услуг в отчетном периоде без </w:t>
      </w:r>
      <w:r w:rsidR="008834DF" w:rsidRPr="00E9783B">
        <w:rPr>
          <w:rFonts w:ascii="Times New Roman" w:hAnsi="Times New Roman"/>
          <w:sz w:val="22"/>
          <w:szCs w:val="22"/>
        </w:rPr>
        <w:t xml:space="preserve">обязательного </w:t>
      </w:r>
      <w:r w:rsidRPr="00645AB0">
        <w:rPr>
          <w:rFonts w:ascii="Times New Roman" w:hAnsi="Times New Roman"/>
          <w:sz w:val="22"/>
          <w:szCs w:val="22"/>
        </w:rPr>
        <w:t>предоставления Исполнителем счета на предоплату.</w:t>
      </w:r>
      <w:r w:rsidRPr="00E9783B">
        <w:rPr>
          <w:rFonts w:ascii="Times New Roman" w:hAnsi="Times New Roman"/>
          <w:sz w:val="22"/>
          <w:szCs w:val="22"/>
        </w:rPr>
        <w:t xml:space="preserve"> </w:t>
      </w:r>
      <w:r w:rsidR="00DE7650" w:rsidRPr="00E9783B">
        <w:rPr>
          <w:rFonts w:ascii="Times New Roman" w:hAnsi="Times New Roman"/>
          <w:sz w:val="22"/>
          <w:szCs w:val="22"/>
        </w:rPr>
        <w:t>Проценты на уплаченную Заказчиком сумму предоплаты за период пользования денежными средствами, с момента внесения предоплаты до начала соответствующего периода, и другие проценты за пользование денежными средствами, связанные с получением Исполнителем предоплаты по договору, начислению не подлежат и Заказчику не уплачиваются.</w:t>
      </w:r>
    </w:p>
    <w:p w14:paraId="44D90F63" w14:textId="77777777" w:rsidR="00BF2552" w:rsidRPr="00645AB0" w:rsidRDefault="00BF2552" w:rsidP="00645AB0">
      <w:pPr>
        <w:pStyle w:val="afd"/>
        <w:numPr>
          <w:ilvl w:val="1"/>
          <w:numId w:val="28"/>
        </w:numPr>
        <w:spacing w:after="0" w:line="240" w:lineRule="auto"/>
        <w:ind w:left="0" w:firstLine="709"/>
        <w:jc w:val="both"/>
        <w:rPr>
          <w:rFonts w:ascii="Times New Roman" w:hAnsi="Times New Roman"/>
          <w:szCs w:val="22"/>
        </w:rPr>
      </w:pPr>
      <w:r w:rsidRPr="00E9783B">
        <w:rPr>
          <w:rFonts w:ascii="Times New Roman" w:hAnsi="Times New Roman"/>
          <w:sz w:val="22"/>
          <w:szCs w:val="22"/>
        </w:rPr>
        <w:t>Отчетным периодом по настоящему Договору является календарный месяц.</w:t>
      </w:r>
    </w:p>
    <w:p w14:paraId="563027C0" w14:textId="77777777" w:rsidR="00BF2552" w:rsidRPr="00E9783B" w:rsidRDefault="00BF2552" w:rsidP="00645AB0">
      <w:pPr>
        <w:pStyle w:val="afd"/>
        <w:numPr>
          <w:ilvl w:val="1"/>
          <w:numId w:val="28"/>
        </w:numPr>
        <w:spacing w:after="0" w:line="240" w:lineRule="auto"/>
        <w:ind w:left="0" w:firstLine="709"/>
        <w:jc w:val="both"/>
        <w:rPr>
          <w:rFonts w:ascii="Times New Roman" w:hAnsi="Times New Roman"/>
          <w:spacing w:val="-4"/>
          <w:sz w:val="22"/>
          <w:szCs w:val="22"/>
        </w:rPr>
      </w:pPr>
      <w:r w:rsidRPr="00E9783B">
        <w:rPr>
          <w:rFonts w:ascii="Times New Roman" w:hAnsi="Times New Roman"/>
          <w:spacing w:val="-4"/>
          <w:sz w:val="22"/>
          <w:szCs w:val="22"/>
        </w:rPr>
        <w:t>Заказчик самостоятельно отслеживает использование предоплаты.</w:t>
      </w:r>
      <w:r w:rsidRPr="00E9783B" w:rsidDel="00BF2552">
        <w:rPr>
          <w:rFonts w:ascii="Times New Roman" w:hAnsi="Times New Roman"/>
          <w:spacing w:val="-4"/>
          <w:sz w:val="22"/>
          <w:szCs w:val="22"/>
        </w:rPr>
        <w:t xml:space="preserve"> </w:t>
      </w:r>
      <w:r w:rsidR="00DE7650" w:rsidRPr="00E9783B">
        <w:rPr>
          <w:rFonts w:ascii="Times New Roman" w:hAnsi="Times New Roman"/>
          <w:spacing w:val="-4"/>
          <w:sz w:val="22"/>
          <w:szCs w:val="22"/>
        </w:rPr>
        <w:t>Платежное поручение Заказчика должно содержать ссылку на номер и дату настоящего договора. При отсутствии ссылки на номер и дату настоящего договора Исполнитель имеет право направить денежные средства Заказчика на погашение любой имеющейся задолженности Заказчика перед Исполнителем по своему усмотрению. Днем оплаты по настоящему договору считается день зачисления денежных средств на расчетный счет Исполнителя.</w:t>
      </w:r>
    </w:p>
    <w:p w14:paraId="21E27549" w14:textId="5F85E72C" w:rsidR="003F4BD1" w:rsidRPr="00E9783B" w:rsidRDefault="00BF2552" w:rsidP="00645AB0">
      <w:pPr>
        <w:pStyle w:val="afd"/>
        <w:numPr>
          <w:ilvl w:val="1"/>
          <w:numId w:val="28"/>
        </w:numPr>
        <w:spacing w:after="0" w:line="240" w:lineRule="auto"/>
        <w:ind w:left="0" w:firstLine="709"/>
        <w:jc w:val="both"/>
        <w:rPr>
          <w:rFonts w:ascii="Times New Roman" w:hAnsi="Times New Roman"/>
          <w:spacing w:val="-4"/>
          <w:sz w:val="22"/>
          <w:szCs w:val="22"/>
        </w:rPr>
      </w:pPr>
      <w:r w:rsidRPr="00E9783B">
        <w:rPr>
          <w:rFonts w:ascii="Times New Roman" w:hAnsi="Times New Roman"/>
          <w:spacing w:val="-4"/>
          <w:szCs w:val="22"/>
        </w:rPr>
        <w:t>В случае отсутствия предоплаты Исполнител</w:t>
      </w:r>
      <w:r w:rsidR="00DE7650" w:rsidRPr="00E9783B">
        <w:rPr>
          <w:rFonts w:ascii="Times New Roman" w:hAnsi="Times New Roman"/>
          <w:spacing w:val="-4"/>
          <w:szCs w:val="22"/>
        </w:rPr>
        <w:t>ь вправе</w:t>
      </w:r>
      <w:r w:rsidRPr="00E9783B">
        <w:rPr>
          <w:rFonts w:ascii="Times New Roman" w:hAnsi="Times New Roman"/>
          <w:spacing w:val="-4"/>
          <w:szCs w:val="22"/>
        </w:rPr>
        <w:t xml:space="preserve"> не производит</w:t>
      </w:r>
      <w:r w:rsidR="00DE7650" w:rsidRPr="00E9783B">
        <w:rPr>
          <w:rFonts w:ascii="Times New Roman" w:hAnsi="Times New Roman"/>
          <w:spacing w:val="-4"/>
          <w:szCs w:val="22"/>
        </w:rPr>
        <w:t>ь оказание услуг Заказчику</w:t>
      </w:r>
      <w:r w:rsidRPr="00E9783B">
        <w:rPr>
          <w:rFonts w:ascii="Times New Roman" w:hAnsi="Times New Roman"/>
          <w:spacing w:val="-4"/>
          <w:szCs w:val="22"/>
        </w:rPr>
        <w:t>.</w:t>
      </w:r>
      <w:r w:rsidRPr="00E9783B" w:rsidDel="00BF2552">
        <w:rPr>
          <w:rFonts w:ascii="Times New Roman" w:hAnsi="Times New Roman"/>
          <w:spacing w:val="-4"/>
          <w:szCs w:val="22"/>
        </w:rPr>
        <w:t xml:space="preserve"> </w:t>
      </w:r>
      <w:r w:rsidR="00DE7650" w:rsidRPr="00E9783B">
        <w:rPr>
          <w:rFonts w:ascii="Times New Roman" w:hAnsi="Times New Roman"/>
          <w:spacing w:val="-4"/>
          <w:sz w:val="22"/>
          <w:szCs w:val="22"/>
        </w:rPr>
        <w:t>Кроме того, в</w:t>
      </w:r>
      <w:r w:rsidR="00B301BF" w:rsidRPr="00E9783B">
        <w:rPr>
          <w:rFonts w:ascii="Times New Roman" w:hAnsi="Times New Roman"/>
          <w:spacing w:val="-4"/>
          <w:sz w:val="22"/>
          <w:szCs w:val="22"/>
        </w:rPr>
        <w:t xml:space="preserve"> случае если предварительной оплаты (аванса), произведенной Исполнителем согласно п.3.</w:t>
      </w:r>
      <w:r w:rsidRPr="00E9783B">
        <w:rPr>
          <w:rFonts w:ascii="Times New Roman" w:hAnsi="Times New Roman"/>
          <w:spacing w:val="-4"/>
          <w:sz w:val="22"/>
          <w:szCs w:val="22"/>
        </w:rPr>
        <w:t>5</w:t>
      </w:r>
      <w:r w:rsidR="00B301BF" w:rsidRPr="00E9783B">
        <w:rPr>
          <w:rFonts w:ascii="Times New Roman" w:hAnsi="Times New Roman"/>
          <w:spacing w:val="-4"/>
          <w:sz w:val="22"/>
          <w:szCs w:val="22"/>
        </w:rPr>
        <w:t>. настоящего Договора, недостаточно для оплаты выполненных услуг или оплаты будущих услуг Исполнитель вправе, но не обязан по предварительному письменному запросу Заказчика о предоставлении кредитного лимита предоставить Заказчику кредитный лимит на оплату услуг исходя из предполагаемого объема предоставляемых услуг. В указанном случае, Заказчик обязан оплатить представленные ему услуги в течение 5 (пяти) рабочих дней с момента выставления соответствующего счета-фактуры. Счет-фактура выставляется в течение 5 (пяти) календарных дней с момента оказания соответствующей услуги, по действовавшим на момент оказания услуги ценам.</w:t>
      </w:r>
    </w:p>
    <w:p w14:paraId="07BA2C58" w14:textId="6B979A8B" w:rsidR="003F4BD1" w:rsidRPr="00E9783B" w:rsidRDefault="003F4BD1" w:rsidP="00645AB0">
      <w:pPr>
        <w:pStyle w:val="a6"/>
        <w:numPr>
          <w:ilvl w:val="1"/>
          <w:numId w:val="28"/>
        </w:numPr>
        <w:tabs>
          <w:tab w:val="left" w:pos="426"/>
        </w:tabs>
        <w:spacing w:after="0" w:line="240" w:lineRule="auto"/>
        <w:ind w:left="0" w:right="140" w:firstLine="709"/>
        <w:contextualSpacing/>
        <w:rPr>
          <w:rFonts w:ascii="Times New Roman" w:hAnsi="Times New Roman"/>
          <w:spacing w:val="-4"/>
          <w:szCs w:val="22"/>
        </w:rPr>
      </w:pPr>
      <w:r w:rsidRPr="00E9783B">
        <w:rPr>
          <w:rFonts w:ascii="Times New Roman" w:hAnsi="Times New Roman"/>
          <w:spacing w:val="-4"/>
          <w:szCs w:val="22"/>
        </w:rPr>
        <w:t xml:space="preserve">Исполнитель </w:t>
      </w:r>
      <w:r w:rsidRPr="00E9783B">
        <w:rPr>
          <w:rFonts w:ascii="Times New Roman" w:hAnsi="Times New Roman"/>
          <w:szCs w:val="22"/>
        </w:rPr>
        <w:t xml:space="preserve">в течение 5 (пяти) календарных дней с момента оказания соответствующей услуги выставляет </w:t>
      </w:r>
      <w:r w:rsidR="00FF6F07" w:rsidRPr="00E9783B">
        <w:rPr>
          <w:rFonts w:ascii="Times New Roman" w:hAnsi="Times New Roman"/>
          <w:szCs w:val="22"/>
        </w:rPr>
        <w:t>Заказчику</w:t>
      </w:r>
      <w:r w:rsidRPr="00E9783B">
        <w:rPr>
          <w:rFonts w:ascii="Times New Roman" w:hAnsi="Times New Roman"/>
          <w:szCs w:val="22"/>
        </w:rPr>
        <w:t xml:space="preserve"> счет-фактуру </w:t>
      </w:r>
      <w:r w:rsidRPr="00E9783B">
        <w:rPr>
          <w:rFonts w:ascii="Times New Roman" w:hAnsi="Times New Roman"/>
          <w:spacing w:val="-4"/>
          <w:szCs w:val="22"/>
        </w:rPr>
        <w:t>по действовавшим на момент оказания услуги ценам с приложением акта сдачи-приемки оказанных услуг в двух экземплярах</w:t>
      </w:r>
      <w:r w:rsidR="0072496A" w:rsidRPr="0072496A">
        <w:rPr>
          <w:rFonts w:ascii="Times New Roman" w:hAnsi="Times New Roman"/>
          <w:iCs/>
          <w:color w:val="000000"/>
          <w:spacing w:val="-4"/>
          <w:szCs w:val="22"/>
        </w:rPr>
        <w:t xml:space="preserve"> </w:t>
      </w:r>
      <w:r w:rsidR="0072496A" w:rsidRPr="00D37191">
        <w:rPr>
          <w:rFonts w:ascii="Times New Roman" w:hAnsi="Times New Roman"/>
          <w:iCs/>
          <w:color w:val="000000"/>
          <w:spacing w:val="-4"/>
          <w:szCs w:val="22"/>
        </w:rPr>
        <w:t xml:space="preserve">и Расширенный реестр к акту сдачи-приемки оказанных услуг в котором указываются номера ГАН, оказанные услуги, </w:t>
      </w:r>
      <w:r w:rsidR="008358FF" w:rsidRPr="00D37191">
        <w:rPr>
          <w:rFonts w:ascii="Times New Roman" w:hAnsi="Times New Roman"/>
          <w:iCs/>
          <w:color w:val="000000"/>
          <w:spacing w:val="-4"/>
          <w:szCs w:val="22"/>
        </w:rPr>
        <w:t>сумма, за</w:t>
      </w:r>
      <w:r w:rsidR="0072496A" w:rsidRPr="00D37191">
        <w:rPr>
          <w:rFonts w:ascii="Times New Roman" w:hAnsi="Times New Roman"/>
          <w:iCs/>
          <w:color w:val="000000"/>
          <w:spacing w:val="-4"/>
          <w:szCs w:val="22"/>
        </w:rPr>
        <w:t xml:space="preserve"> отчетный период - Приложение № 2 к настоящему договору</w:t>
      </w:r>
      <w:r w:rsidRPr="00E9783B">
        <w:rPr>
          <w:rFonts w:ascii="Times New Roman" w:hAnsi="Times New Roman"/>
          <w:spacing w:val="-4"/>
          <w:szCs w:val="22"/>
        </w:rPr>
        <w:t xml:space="preserve">. Акт сдачи-приемки оказанных услуг подписывается Заказчиком, один экземпляр которого возвращается в адрес Исполнителя в течение 5 (пяти) рабочих дней с момента его получения. В случае, если внесенный аванс не покрывает стоимости фактически оказанных услуг, а также во всех иных случаях без авансовой оплаты Заказчик производит оплату выставленных счетов и счетов – фактур не позднее 5 (пяти) банковских дней с момента их получения (в том числе по факсу). </w:t>
      </w:r>
      <w:r w:rsidR="00DE7650" w:rsidRPr="00E9783B">
        <w:rPr>
          <w:rFonts w:ascii="Times New Roman" w:hAnsi="Times New Roman"/>
          <w:spacing w:val="-4"/>
          <w:szCs w:val="22"/>
        </w:rPr>
        <w:t>Стороны могут производить обмен электронными документами на основании заключенного Соглашения об использовании электронного документооборота.</w:t>
      </w:r>
    </w:p>
    <w:p w14:paraId="0C43CFA3" w14:textId="2F025A6D" w:rsidR="003F4BD1" w:rsidRPr="00E9783B" w:rsidRDefault="003F4BD1" w:rsidP="00645AB0">
      <w:pPr>
        <w:pStyle w:val="a6"/>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За предоставление услуг во вне</w:t>
      </w:r>
      <w:r w:rsidR="00B301BF" w:rsidRPr="00E9783B">
        <w:rPr>
          <w:rFonts w:ascii="Times New Roman" w:hAnsi="Times New Roman"/>
          <w:spacing w:val="-4"/>
          <w:szCs w:val="22"/>
        </w:rPr>
        <w:t>-</w:t>
      </w:r>
      <w:r w:rsidRPr="00E9783B">
        <w:rPr>
          <w:rFonts w:ascii="Times New Roman" w:hAnsi="Times New Roman"/>
          <w:spacing w:val="-4"/>
          <w:szCs w:val="22"/>
        </w:rPr>
        <w:t xml:space="preserve">регламентное время взимается </w:t>
      </w:r>
      <w:r w:rsidR="001F3B73">
        <w:rPr>
          <w:rFonts w:ascii="Times New Roman" w:hAnsi="Times New Roman"/>
          <w:spacing w:val="-4"/>
          <w:szCs w:val="22"/>
        </w:rPr>
        <w:t>дополнительная плата в размере 4</w:t>
      </w:r>
      <w:r w:rsidRPr="00E9783B">
        <w:rPr>
          <w:rFonts w:ascii="Times New Roman" w:hAnsi="Times New Roman"/>
          <w:spacing w:val="-4"/>
          <w:szCs w:val="22"/>
        </w:rPr>
        <w:t>0% от обычно взимаемой стоимости услуг согласно действующему прейскуранту цен</w:t>
      </w:r>
      <w:r w:rsidR="00DE7650" w:rsidRPr="00E9783B">
        <w:rPr>
          <w:rFonts w:ascii="Times New Roman" w:hAnsi="Times New Roman"/>
          <w:spacing w:val="-4"/>
          <w:szCs w:val="22"/>
        </w:rPr>
        <w:t>.</w:t>
      </w:r>
    </w:p>
    <w:p w14:paraId="20816560" w14:textId="77777777" w:rsidR="003F4BD1" w:rsidRPr="00E9783B" w:rsidRDefault="003F4BD1" w:rsidP="00645AB0">
      <w:pPr>
        <w:pStyle w:val="a6"/>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Для урегулирования взаиморасчетов Стороны проводят сверку взаиморасчетов с составлением соответствующего акта сверки взаиморасчетов, подписываемого руководителями и главными бухгалтерами Сторон либо иными надлежаще уполномоченными на то лицами и скрепляемого печатями Сторон.</w:t>
      </w:r>
    </w:p>
    <w:p w14:paraId="1F1AE074" w14:textId="77777777" w:rsidR="003F4BD1" w:rsidRPr="00E9783B" w:rsidRDefault="003F4BD1" w:rsidP="00161C8E">
      <w:pPr>
        <w:tabs>
          <w:tab w:val="left" w:pos="720"/>
        </w:tabs>
        <w:spacing w:after="0" w:line="240" w:lineRule="auto"/>
        <w:ind w:right="-1" w:firstLine="709"/>
        <w:contextualSpacing/>
        <w:jc w:val="both"/>
        <w:rPr>
          <w:rFonts w:ascii="Times New Roman" w:hAnsi="Times New Roman"/>
          <w:spacing w:val="-4"/>
          <w:sz w:val="22"/>
          <w:szCs w:val="22"/>
        </w:rPr>
      </w:pPr>
      <w:r w:rsidRPr="00E9783B">
        <w:rPr>
          <w:rFonts w:ascii="Times New Roman" w:hAnsi="Times New Roman"/>
          <w:spacing w:val="-4"/>
          <w:sz w:val="22"/>
          <w:szCs w:val="22"/>
        </w:rPr>
        <w:t>Сторона, получившая проект акта сверки взаиморасчетов, обязана подписать его, заверить печатью и вернуть другой стороне в течение 5 (пяти) рабочих дней с момента получения акта. При наличии возражений они должны быть в этот же срок оформлены отдельным приложением с обязательным указанием об этом перед подписью акта и возвращены другой стороне с приложением подтверждающих возражения документов.</w:t>
      </w:r>
    </w:p>
    <w:p w14:paraId="65218E0B" w14:textId="77777777" w:rsidR="003F4BD1" w:rsidRPr="00E9783B" w:rsidRDefault="003F4BD1" w:rsidP="00161C8E">
      <w:pPr>
        <w:tabs>
          <w:tab w:val="left" w:pos="720"/>
        </w:tabs>
        <w:spacing w:after="0" w:line="240" w:lineRule="auto"/>
        <w:ind w:right="-1" w:firstLine="709"/>
        <w:contextualSpacing/>
        <w:jc w:val="both"/>
        <w:rPr>
          <w:rFonts w:ascii="Times New Roman" w:hAnsi="Times New Roman"/>
          <w:spacing w:val="-4"/>
          <w:sz w:val="22"/>
          <w:szCs w:val="22"/>
        </w:rPr>
      </w:pPr>
      <w:r w:rsidRPr="00E9783B">
        <w:rPr>
          <w:rFonts w:ascii="Times New Roman" w:hAnsi="Times New Roman"/>
          <w:spacing w:val="-4"/>
          <w:sz w:val="22"/>
          <w:szCs w:val="22"/>
        </w:rPr>
        <w:lastRenderedPageBreak/>
        <w:t xml:space="preserve">Рассмотрение разногласий осуществляется путем переговоров в течение 20 (двадцати) рабочих дней с </w:t>
      </w:r>
      <w:r w:rsidR="0083510B" w:rsidRPr="00E9783B">
        <w:rPr>
          <w:rFonts w:ascii="Times New Roman" w:hAnsi="Times New Roman"/>
          <w:spacing w:val="-4"/>
          <w:sz w:val="22"/>
          <w:szCs w:val="22"/>
        </w:rPr>
        <w:t>момента их</w:t>
      </w:r>
      <w:r w:rsidRPr="00E9783B">
        <w:rPr>
          <w:rFonts w:ascii="Times New Roman" w:hAnsi="Times New Roman"/>
          <w:spacing w:val="-4"/>
          <w:sz w:val="22"/>
          <w:szCs w:val="22"/>
        </w:rPr>
        <w:t xml:space="preserve"> получения, после чего акт сверки утверждается руководителями Исполнителя и Заказчика. Подписанный Сторонами акт сверки является документом, обязательным для Сторон при осуществлении платежей.</w:t>
      </w:r>
    </w:p>
    <w:p w14:paraId="535315E9" w14:textId="307A009F" w:rsidR="003F4BD1" w:rsidRPr="00645AB0" w:rsidRDefault="003F4BD1" w:rsidP="00645AB0">
      <w:pPr>
        <w:pStyle w:val="1"/>
        <w:numPr>
          <w:ilvl w:val="0"/>
          <w:numId w:val="28"/>
        </w:numPr>
        <w:spacing w:before="120" w:after="0"/>
        <w:rPr>
          <w:rFonts w:ascii="Times New Roman" w:hAnsi="Times New Roman"/>
          <w:b/>
          <w:color w:val="000000"/>
          <w:spacing w:val="-4"/>
          <w:sz w:val="22"/>
          <w:szCs w:val="22"/>
        </w:rPr>
      </w:pPr>
      <w:r w:rsidRPr="00645AB0">
        <w:rPr>
          <w:rFonts w:ascii="Times New Roman" w:hAnsi="Times New Roman"/>
          <w:b/>
          <w:color w:val="000000"/>
          <w:spacing w:val="-4"/>
          <w:sz w:val="22"/>
          <w:szCs w:val="22"/>
        </w:rPr>
        <w:t>ОТВЕТСТВЕННОСТЬ СТОРОН</w:t>
      </w:r>
    </w:p>
    <w:p w14:paraId="357C6449" w14:textId="14D6F90B" w:rsidR="003F4BD1" w:rsidRPr="00E9783B" w:rsidRDefault="003F4BD1"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воздушным кодексом РФ, действующими федеральными авиационными правилами и условиями настоящего Договора.</w:t>
      </w:r>
    </w:p>
    <w:p w14:paraId="002019CB" w14:textId="3C587B57" w:rsidR="003F4BD1" w:rsidRPr="00E9783B" w:rsidRDefault="003F4BD1"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В случае несвоевременного перечисления Заказчиком предусмотренных настоящим Договором платежей, Исполнитель вправе начислить и выставить Заказчику на </w:t>
      </w:r>
      <w:r w:rsidR="00B12B1E" w:rsidRPr="00E9783B">
        <w:rPr>
          <w:rFonts w:ascii="Times New Roman" w:hAnsi="Times New Roman"/>
          <w:spacing w:val="-4"/>
          <w:szCs w:val="22"/>
        </w:rPr>
        <w:t xml:space="preserve">сумму задолженности </w:t>
      </w:r>
      <w:r w:rsidRPr="00E9783B">
        <w:rPr>
          <w:rFonts w:ascii="Times New Roman" w:hAnsi="Times New Roman"/>
          <w:spacing w:val="-4"/>
          <w:szCs w:val="22"/>
        </w:rPr>
        <w:t>неустойку в виде пени в размере 0,2% от несвоевременно перечисленной суммы за каждый день просрочки внесения платежей до момента фактического исполнения обязательства.</w:t>
      </w:r>
    </w:p>
    <w:p w14:paraId="6A8A28FB" w14:textId="425709EB" w:rsidR="00DE7650" w:rsidRPr="00E9783B" w:rsidRDefault="003F4BD1"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При отсутствии предоплаты либо при наличии неоплаченной задолженности за предоставленные услуги, обслуживание, Исполнитель имеет право в одностороннем порядке как </w:t>
      </w:r>
      <w:r w:rsidR="0083510B" w:rsidRPr="00E9783B">
        <w:rPr>
          <w:rFonts w:ascii="Times New Roman" w:hAnsi="Times New Roman"/>
          <w:spacing w:val="-4"/>
          <w:szCs w:val="22"/>
        </w:rPr>
        <w:t>полностью,</w:t>
      </w:r>
      <w:r w:rsidRPr="00E9783B">
        <w:rPr>
          <w:rFonts w:ascii="Times New Roman" w:hAnsi="Times New Roman"/>
          <w:spacing w:val="-4"/>
          <w:szCs w:val="22"/>
        </w:rPr>
        <w:t xml:space="preserve"> так и частично отказать в дальнейшем предоставлении услуг Заказчику до полного погашения задолженности и поступления предоплаты без </w:t>
      </w:r>
      <w:r w:rsidR="0083510B" w:rsidRPr="00E9783B">
        <w:rPr>
          <w:rFonts w:ascii="Times New Roman" w:hAnsi="Times New Roman"/>
          <w:spacing w:val="-4"/>
          <w:szCs w:val="22"/>
        </w:rPr>
        <w:t>какого-либо</w:t>
      </w:r>
      <w:r w:rsidRPr="00E9783B">
        <w:rPr>
          <w:rFonts w:ascii="Times New Roman" w:hAnsi="Times New Roman"/>
          <w:spacing w:val="-4"/>
          <w:szCs w:val="22"/>
        </w:rPr>
        <w:t xml:space="preserve"> предварительного письменного уведомления.</w:t>
      </w:r>
      <w:r w:rsidR="00DE7650" w:rsidRPr="00E9783B">
        <w:rPr>
          <w:rFonts w:ascii="Times New Roman" w:hAnsi="Times New Roman"/>
          <w:spacing w:val="-4"/>
          <w:szCs w:val="22"/>
        </w:rPr>
        <w:t xml:space="preserve"> Такой отказ в предоставлении услуг в данном случае не будет являться ненадлежащим исполнением обязанностей Исполнителя.</w:t>
      </w:r>
    </w:p>
    <w:p w14:paraId="515313C7" w14:textId="20244760" w:rsidR="00997E23" w:rsidRPr="00E9783B" w:rsidRDefault="00DE7650"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Исполнитель несёт ответственность за утрату, недостачу и повреждение груза при его обработке и хранении на складе Исполнителя только за ущерб, причинённый Заказчику в результате виновных действий/бездействий Исполнителя. Упущенная выгода возмещению не подлежит.</w:t>
      </w:r>
    </w:p>
    <w:p w14:paraId="7B2AA569" w14:textId="2AD300E6" w:rsidR="00DE7650" w:rsidRPr="00E9783B" w:rsidRDefault="00DE7650"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Исполнитель не несет ответственности за причиненный Заказчику ущерб, возникший из-за:</w:t>
      </w:r>
    </w:p>
    <w:p w14:paraId="2E18B178" w14:textId="77777777" w:rsidR="00DE7650"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сдачи Заказчиком отправляемого груза Исполнителю без предоставления полной, точной и достоверной информации о характере груза, о его особых свойствах, требующих специальных условий или мер предосторожности при его обработке,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w:t>
      </w:r>
    </w:p>
    <w:p w14:paraId="045D1A0B" w14:textId="77777777" w:rsidR="00DE7650"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сдачи груза в таре (упаковке) несоответствующей характеру и свойствам груза, о которых Заказчик не информировал Исполнителя, несоответствие которых нельзя было определить при наружном осмотре во время приёма груза;</w:t>
      </w:r>
    </w:p>
    <w:p w14:paraId="02BCDC7C" w14:textId="77777777" w:rsidR="00DE7650"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задержки обработки и отправки груза Исполнителем в аэропорту вылета в связи с выявлением грузов, требующих специальных условий обработки и хранения;</w:t>
      </w:r>
    </w:p>
    <w:p w14:paraId="22633546" w14:textId="77777777" w:rsidR="00DE7650"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не приёма /задержки обработки и отправки Исполнителем в аэропорту вылета опасного груза в связи с выявленными несоответствиями «Техническим инструкциям по безопасной перевозке опасных грузов по воздуху» ИКАО, либо в связи с отсутствием разрешительных документов на грузы, требующие разрешений компетентных органов;</w:t>
      </w:r>
    </w:p>
    <w:p w14:paraId="52FF890F" w14:textId="77777777" w:rsidR="00DE7650"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не приёма к обработке Исполнителем в аэропорту вылета опасного груза в связи с отсутствием у Перевозчика разрешения на перевозку данных категорий груза;</w:t>
      </w:r>
    </w:p>
    <w:p w14:paraId="3039F1FF" w14:textId="77777777" w:rsidR="00DE7650"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не приёма к обработке Исполнителем в аэропорту вылета груза животного, растительного происхождения, человеческих останков из-за отсутствия разрешений соответствующих государственных структур;</w:t>
      </w:r>
    </w:p>
    <w:p w14:paraId="3A058C8B" w14:textId="77777777" w:rsidR="00DE7650"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особенностей груза, требующего специального режима хранения, если Исполнитель в аэропорту вылета не был надлежащим образом информирован и не дал письменного подтверждения Заказчику о возможности обеспечения такого режима;</w:t>
      </w:r>
    </w:p>
    <w:p w14:paraId="01ED8039" w14:textId="77777777" w:rsidR="00997E23"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отказа Заказчика от осуществления дополнительной упаковки груза, необходимой для перевозки.</w:t>
      </w:r>
    </w:p>
    <w:p w14:paraId="0F5CC860" w14:textId="1DF16D44" w:rsidR="00DE7650" w:rsidRPr="00E9783B" w:rsidRDefault="00DE7650"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Заказчик несет ответственность за:</w:t>
      </w:r>
    </w:p>
    <w:p w14:paraId="757FD128" w14:textId="77777777" w:rsidR="00DE7650"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за достоверность и точность сведений, предоставляемых Исполнителю;</w:t>
      </w:r>
    </w:p>
    <w:p w14:paraId="4387EAE9" w14:textId="77777777" w:rsidR="00997E23"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полноту пакета сопроводительной документации на груз;</w:t>
      </w:r>
    </w:p>
    <w:p w14:paraId="504BBE64" w14:textId="77777777" w:rsidR="00DE7650"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за исправность упаковки и правильность, наличие отправительской, транспортной маркировки, манипуляционных знаков, знаков специальной маркировки;</w:t>
      </w:r>
    </w:p>
    <w:p w14:paraId="04D3E2B1" w14:textId="77777777" w:rsidR="00DE7650" w:rsidRPr="00E9783B" w:rsidRDefault="00DE7650" w:rsidP="00645AB0">
      <w:pPr>
        <w:pStyle w:val="a7"/>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за сокрытие опасных свойств груза.</w:t>
      </w:r>
    </w:p>
    <w:p w14:paraId="4FAC440A" w14:textId="38514A13" w:rsidR="003F4BD1" w:rsidRPr="00E9783B" w:rsidRDefault="003F4BD1"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Стороны освобождаются от ответственности по принятым на себя по настоящему Договору обязательствам, при наличии обстоятельств непреодолимой силы (форс-мажор), к которым в частности, относятся: военные действия, введение чрезвычайного положения, государственные решения регулирующего, конфискационного или запретительного характера, влекущие невозможность исполнения настоящего Договора, объявленные органами государственной власти блокады, закрытие территории из-за эпидемий и по мете</w:t>
      </w:r>
      <w:r w:rsidR="00B301BF" w:rsidRPr="00E9783B">
        <w:rPr>
          <w:rFonts w:ascii="Times New Roman" w:hAnsi="Times New Roman"/>
          <w:spacing w:val="-4"/>
          <w:szCs w:val="22"/>
        </w:rPr>
        <w:t>о</w:t>
      </w:r>
      <w:r w:rsidRPr="00E9783B">
        <w:rPr>
          <w:rFonts w:ascii="Times New Roman" w:hAnsi="Times New Roman"/>
          <w:spacing w:val="-4"/>
          <w:szCs w:val="22"/>
        </w:rPr>
        <w:t>условиям, массовых беспорядков, а также стихийные бедствия, наводнения, пожары, землетрясения, эпидемии.</w:t>
      </w:r>
      <w:r w:rsidR="00016F27" w:rsidRPr="00E9783B">
        <w:rPr>
          <w:rFonts w:ascii="Times New Roman" w:hAnsi="Times New Roman"/>
          <w:spacing w:val="-4"/>
          <w:szCs w:val="22"/>
        </w:rPr>
        <w:tab/>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1EBB2620" w14:textId="610FC84D" w:rsidR="003F4BD1" w:rsidRPr="00E9783B" w:rsidRDefault="003F4BD1"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lastRenderedPageBreak/>
        <w:t>При наступлении, а также прекращении указанных в п.4.</w:t>
      </w:r>
      <w:r w:rsidR="00016F27" w:rsidRPr="00E9783B">
        <w:rPr>
          <w:rFonts w:ascii="Times New Roman" w:hAnsi="Times New Roman"/>
          <w:spacing w:val="-4"/>
          <w:szCs w:val="22"/>
        </w:rPr>
        <w:t>7</w:t>
      </w:r>
      <w:r w:rsidRPr="00E9783B">
        <w:rPr>
          <w:rFonts w:ascii="Times New Roman" w:hAnsi="Times New Roman"/>
          <w:spacing w:val="-4"/>
          <w:szCs w:val="22"/>
        </w:rPr>
        <w:t>. настоящего Договора обстоятельств Сторона, для которой создалась невозможность исполнения ее обязательств по настоящему Договору, должна незамедлительно, во всяком случае, не позднее 3 (трех) рабочих дней известить по данному факту другую сторону.</w:t>
      </w:r>
    </w:p>
    <w:p w14:paraId="0CB26216" w14:textId="35842C08"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Если обстоятельства непреодолимой силы продолжают действовать более 3 (трёх) месяцев, то каждая Сторона вправе отказаться от Договора в одностороннем порядке.</w:t>
      </w:r>
    </w:p>
    <w:p w14:paraId="32698BE8" w14:textId="119AADDB" w:rsidR="003F4BD1" w:rsidRPr="00645AB0" w:rsidRDefault="00997E23" w:rsidP="00645AB0">
      <w:pPr>
        <w:pStyle w:val="1"/>
        <w:numPr>
          <w:ilvl w:val="0"/>
          <w:numId w:val="28"/>
        </w:numPr>
        <w:spacing w:before="120" w:after="0"/>
        <w:rPr>
          <w:rFonts w:ascii="Times New Roman" w:hAnsi="Times New Roman"/>
          <w:b/>
          <w:color w:val="000000"/>
          <w:spacing w:val="-4"/>
          <w:sz w:val="22"/>
          <w:szCs w:val="22"/>
        </w:rPr>
      </w:pPr>
      <w:r w:rsidRPr="00645AB0">
        <w:rPr>
          <w:rFonts w:ascii="Times New Roman" w:hAnsi="Times New Roman"/>
          <w:b/>
          <w:color w:val="000000"/>
          <w:spacing w:val="-4"/>
          <w:sz w:val="22"/>
          <w:szCs w:val="22"/>
        </w:rPr>
        <w:t xml:space="preserve">СРОК </w:t>
      </w:r>
      <w:r w:rsidR="003F4BD1" w:rsidRPr="00645AB0">
        <w:rPr>
          <w:rFonts w:ascii="Times New Roman" w:hAnsi="Times New Roman"/>
          <w:b/>
          <w:color w:val="000000"/>
          <w:spacing w:val="-4"/>
          <w:sz w:val="22"/>
          <w:szCs w:val="22"/>
        </w:rPr>
        <w:t xml:space="preserve">ДЕЙСТВИЯ ДОГОВОРА  </w:t>
      </w:r>
    </w:p>
    <w:p w14:paraId="162919AD" w14:textId="505D2A8D" w:rsidR="00997E23" w:rsidRPr="00E9783B" w:rsidRDefault="003F4BD1"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Настоящий договор </w:t>
      </w:r>
      <w:r w:rsidRPr="00E9783B">
        <w:rPr>
          <w:rFonts w:ascii="Times New Roman" w:hAnsi="Times New Roman"/>
          <w:iCs/>
          <w:spacing w:val="-4"/>
          <w:szCs w:val="22"/>
        </w:rPr>
        <w:t>вступает силу с момента его подписания обеими сторонами и действует до</w:t>
      </w:r>
      <w:r w:rsidRPr="00E9783B">
        <w:rPr>
          <w:rFonts w:ascii="Times New Roman" w:hAnsi="Times New Roman"/>
          <w:spacing w:val="-4"/>
          <w:szCs w:val="22"/>
        </w:rPr>
        <w:t xml:space="preserve"> </w:t>
      </w:r>
      <w:r w:rsidR="00997E23" w:rsidRPr="00E9783B">
        <w:rPr>
          <w:rFonts w:ascii="Times New Roman" w:hAnsi="Times New Roman"/>
          <w:spacing w:val="-4"/>
          <w:szCs w:val="22"/>
        </w:rPr>
        <w:t>«</w:t>
      </w:r>
      <w:r w:rsidRPr="00E9783B">
        <w:rPr>
          <w:rFonts w:ascii="Times New Roman" w:hAnsi="Times New Roman"/>
          <w:spacing w:val="-4"/>
          <w:szCs w:val="22"/>
        </w:rPr>
        <w:t>31</w:t>
      </w:r>
      <w:r w:rsidR="00997E23" w:rsidRPr="00E9783B">
        <w:rPr>
          <w:rFonts w:ascii="Times New Roman" w:hAnsi="Times New Roman"/>
          <w:spacing w:val="-4"/>
          <w:szCs w:val="22"/>
        </w:rPr>
        <w:t>»</w:t>
      </w:r>
      <w:r w:rsidRPr="00E9783B">
        <w:rPr>
          <w:rFonts w:ascii="Times New Roman" w:hAnsi="Times New Roman"/>
          <w:spacing w:val="-4"/>
          <w:szCs w:val="22"/>
        </w:rPr>
        <w:t xml:space="preserve"> декабря </w:t>
      </w:r>
      <w:r w:rsidR="00997E23" w:rsidRPr="00E9783B">
        <w:rPr>
          <w:rFonts w:ascii="Times New Roman" w:hAnsi="Times New Roman"/>
          <w:spacing w:val="-4"/>
          <w:szCs w:val="22"/>
        </w:rPr>
        <w:t>20</w:t>
      </w:r>
      <w:r w:rsidR="001F3B73">
        <w:rPr>
          <w:rFonts w:ascii="Times New Roman" w:hAnsi="Times New Roman"/>
          <w:spacing w:val="-4"/>
          <w:szCs w:val="22"/>
        </w:rPr>
        <w:t xml:space="preserve">24 </w:t>
      </w:r>
      <w:r w:rsidRPr="00E9783B">
        <w:rPr>
          <w:rFonts w:ascii="Times New Roman" w:hAnsi="Times New Roman"/>
          <w:spacing w:val="-4"/>
          <w:szCs w:val="22"/>
        </w:rPr>
        <w:t>года.</w:t>
      </w:r>
      <w:r w:rsidR="00997E23" w:rsidRPr="00E9783B">
        <w:rPr>
          <w:rFonts w:ascii="Times New Roman" w:hAnsi="Times New Roman"/>
          <w:spacing w:val="-4"/>
          <w:szCs w:val="22"/>
        </w:rPr>
        <w:t xml:space="preserve"> Договор автоматически пролонгируется на каждый последующий календарный год, если за 30 календарных дней до окончания срока действия договора, ни одна из сторон не уведомит другую сторону о своем желании расторгнуть настоящий договор.</w:t>
      </w:r>
    </w:p>
    <w:p w14:paraId="41CAC5E2" w14:textId="77777777" w:rsidR="0003557C" w:rsidRPr="00E9783B" w:rsidRDefault="00997E23"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Настоящий договор, может быть, расторгнут по требованию стороны в случае неисполнения или ненадлежащего исполнения другой стороной условий настоящего договора. Уведомление о расторжении договора должно быть изложено в письменной форме и направлено другой стороне не менее чем за 10 (десять) рабочих дней до момента его расторжения. Расторжение договора не освобождает Заказчика от оплаты фактически оказанных услуг.</w:t>
      </w:r>
    </w:p>
    <w:p w14:paraId="1B16463F" w14:textId="213631D3" w:rsidR="003F4BD1" w:rsidRPr="00E9783B" w:rsidRDefault="003F4BD1"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Настоящий договор может быть дополнен, изменен либо досрочно расторгнут по обоюдному письменному соглашению Сторон за их подписями и печатями, за исключением случаев, когда условиями настоящего договора специально установлен односторонний порядок дополнения, изменения и расторжения. </w:t>
      </w:r>
    </w:p>
    <w:p w14:paraId="40919BE1" w14:textId="77777777" w:rsidR="00997E23" w:rsidRPr="00E9783B" w:rsidRDefault="00997E23" w:rsidP="00645AB0">
      <w:pPr>
        <w:pStyle w:val="a7"/>
        <w:tabs>
          <w:tab w:val="left" w:pos="720"/>
        </w:tabs>
        <w:spacing w:after="0" w:line="240" w:lineRule="auto"/>
        <w:ind w:left="709" w:right="-1" w:firstLine="0"/>
        <w:contextualSpacing/>
        <w:rPr>
          <w:rFonts w:ascii="Times New Roman" w:hAnsi="Times New Roman"/>
          <w:spacing w:val="-4"/>
          <w:szCs w:val="22"/>
        </w:rPr>
      </w:pPr>
    </w:p>
    <w:p w14:paraId="2D15DB09" w14:textId="77777777" w:rsidR="00997E23" w:rsidRPr="00645AB0" w:rsidRDefault="00997E23" w:rsidP="00645AB0">
      <w:pPr>
        <w:pStyle w:val="1"/>
        <w:numPr>
          <w:ilvl w:val="0"/>
          <w:numId w:val="28"/>
        </w:numPr>
        <w:spacing w:before="120" w:after="0"/>
        <w:rPr>
          <w:rFonts w:ascii="Times New Roman" w:hAnsi="Times New Roman"/>
          <w:b/>
          <w:color w:val="000000"/>
          <w:spacing w:val="-4"/>
          <w:szCs w:val="22"/>
        </w:rPr>
      </w:pPr>
      <w:r w:rsidRPr="00645AB0">
        <w:rPr>
          <w:rFonts w:ascii="Times New Roman" w:hAnsi="Times New Roman"/>
          <w:b/>
          <w:color w:val="000000"/>
          <w:spacing w:val="-4"/>
          <w:sz w:val="22"/>
          <w:szCs w:val="22"/>
        </w:rPr>
        <w:t>ПОРЯДОК РАЗРЕШЕНИЯ СПОРОВ</w:t>
      </w:r>
    </w:p>
    <w:p w14:paraId="3A80A902" w14:textId="77777777" w:rsidR="003F4BD1" w:rsidRPr="00E9783B" w:rsidRDefault="003F4BD1" w:rsidP="00645AB0">
      <w:pPr>
        <w:pStyle w:val="a7"/>
        <w:numPr>
          <w:ilvl w:val="1"/>
          <w:numId w:val="28"/>
        </w:numPr>
        <w:tabs>
          <w:tab w:val="left" w:pos="207"/>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Споры, </w:t>
      </w:r>
      <w:r w:rsidR="0083510B" w:rsidRPr="00E9783B">
        <w:rPr>
          <w:rFonts w:ascii="Times New Roman" w:hAnsi="Times New Roman"/>
          <w:spacing w:val="-4"/>
          <w:szCs w:val="22"/>
        </w:rPr>
        <w:t>возникающие</w:t>
      </w:r>
      <w:r w:rsidRPr="00E9783B">
        <w:rPr>
          <w:rFonts w:ascii="Times New Roman" w:hAnsi="Times New Roman"/>
          <w:spacing w:val="-4"/>
          <w:szCs w:val="22"/>
        </w:rPr>
        <w:t xml:space="preserve"> в процессе исполнения настоящего Договора, решаются путем переговоров, а при не достижении согласия передаются на рассмотрение в соответствующий суд по месту нахождения ответчика.</w:t>
      </w:r>
    </w:p>
    <w:p w14:paraId="74E0892A" w14:textId="77777777" w:rsidR="003F4BD1" w:rsidRPr="00E9783B" w:rsidRDefault="003F4BD1"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Спор может быть передан на рассмотрение суда лишь после соблюдения досудебного (претензионного) порядка урегулирования спора. На рассмотрение претензии Стороне, которой она предъявлена, дается 20 (двадцать) календарных дней с момента ее получения. При неполучении ответа на претензию в течение 10 (десяти) календарных дней с момента истечения срока, установленного на ее рассмотрение либо полного или частичного ее отклонения, Сторона, направившая претензию, имеет право на обращение в соответствующий суд.</w:t>
      </w:r>
    </w:p>
    <w:p w14:paraId="64FB0F7C" w14:textId="77777777" w:rsidR="00997E23" w:rsidRPr="00E9783B" w:rsidRDefault="00997E23" w:rsidP="00DA1413">
      <w:pPr>
        <w:pStyle w:val="a7"/>
        <w:tabs>
          <w:tab w:val="num" w:pos="0"/>
          <w:tab w:val="left" w:pos="720"/>
        </w:tabs>
        <w:spacing w:after="0" w:line="240" w:lineRule="auto"/>
        <w:ind w:left="0" w:right="-1" w:firstLine="709"/>
        <w:contextualSpacing/>
        <w:rPr>
          <w:rFonts w:ascii="Times New Roman" w:hAnsi="Times New Roman"/>
          <w:spacing w:val="-4"/>
          <w:szCs w:val="22"/>
        </w:rPr>
      </w:pPr>
    </w:p>
    <w:p w14:paraId="0E8DF260" w14:textId="362D42D6" w:rsidR="00997E23" w:rsidRPr="00645AB0" w:rsidRDefault="00997E23" w:rsidP="00645AB0">
      <w:pPr>
        <w:pStyle w:val="1"/>
        <w:numPr>
          <w:ilvl w:val="0"/>
          <w:numId w:val="28"/>
        </w:numPr>
        <w:spacing w:before="120" w:after="0"/>
        <w:rPr>
          <w:rFonts w:ascii="Times New Roman" w:hAnsi="Times New Roman"/>
          <w:b/>
          <w:color w:val="000000"/>
          <w:spacing w:val="-4"/>
          <w:szCs w:val="22"/>
        </w:rPr>
      </w:pPr>
      <w:r w:rsidRPr="00645AB0">
        <w:rPr>
          <w:rFonts w:ascii="Times New Roman" w:hAnsi="Times New Roman"/>
          <w:b/>
          <w:color w:val="000000"/>
          <w:spacing w:val="-4"/>
          <w:sz w:val="22"/>
          <w:szCs w:val="22"/>
        </w:rPr>
        <w:t>КОНФИДЕНЦИАЛЬНОСТЬ</w:t>
      </w:r>
    </w:p>
    <w:p w14:paraId="7697F6AF" w14:textId="57EF6769" w:rsidR="00997E23" w:rsidRPr="00E9783B" w:rsidRDefault="00997E23"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Условия Договора и любая информация, переданная одной Стороной другой Стороне в связи с Договором, за исключением сведений, которые в соответствии с действующим законодательством Российской Федерации не могут составлять коммерческую тайну, является коммерческой тайной предоставившей ее Стороны и в отношении нее действует режим конфиденциальности (Конфиденциальная информация). Конфиденциальная информация не подлежит разглашению третьим лицам без предварительного согласия другой Стороны. </w:t>
      </w:r>
    </w:p>
    <w:p w14:paraId="3EDF7F0D" w14:textId="56E3731A" w:rsidR="00997E23" w:rsidRPr="00E9783B" w:rsidRDefault="00997E23"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Стороны обязуются не разглашать и не распространять каким-либо способом Конфиденциальную информацию, а также не позволять другим лицам разглашать или распространять такую информацию. </w:t>
      </w:r>
    </w:p>
    <w:p w14:paraId="1F19E9B8" w14:textId="60E34F15" w:rsidR="00997E23" w:rsidRPr="00E9783B" w:rsidRDefault="00997E23"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Исполнитель обязуется использовать Конфиденциальную информацию, полученную от Заказчика, исключительно в целях </w:t>
      </w:r>
      <w:r w:rsidR="00B12B1E" w:rsidRPr="00E9783B">
        <w:rPr>
          <w:rFonts w:ascii="Times New Roman" w:hAnsi="Times New Roman"/>
          <w:spacing w:val="-4"/>
          <w:szCs w:val="22"/>
        </w:rPr>
        <w:t>исполнения своих обязательств по Договору</w:t>
      </w:r>
      <w:r w:rsidRPr="00E9783B">
        <w:rPr>
          <w:rFonts w:ascii="Times New Roman" w:hAnsi="Times New Roman"/>
          <w:spacing w:val="-4"/>
          <w:szCs w:val="22"/>
        </w:rPr>
        <w:t xml:space="preserve">. </w:t>
      </w:r>
    </w:p>
    <w:p w14:paraId="40280312" w14:textId="2768D6AD" w:rsidR="00997E23" w:rsidRPr="00E9783B" w:rsidRDefault="00997E23"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Стороны обязуются не публиковать Конфиденциальную информацию в открытой печати, не передавать по радио и телевидению, не распространять в международной компьютерной сети Интернет и посредством других общедоступных средств связи, за исключением случаев, предусмотренных Договором. </w:t>
      </w:r>
    </w:p>
    <w:p w14:paraId="5A0AB177" w14:textId="3A766B0B" w:rsidR="00997E23" w:rsidRPr="00E9783B" w:rsidRDefault="00997E23"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В случае если Сторона получит письменный запрос или письменное требование компетентных органов или их сотрудников раскрыть какую-либо информацию, являющуюся Конфиденциальной, Сторона должна незамедлительно направить другой Стороне письменное уведомление и оказывать всяческое содействие Стороне в выборе способов защиты для ограничения разглашения Конфиденциальной информации. Если Сторона не в состоянии предотвратить разглашение Конфиденциальной информации, она должна раскрыть только ту информацию, которую необходимо раскрыть в силу компетенции вышеуказанных органов или их сотрудников. </w:t>
      </w:r>
    </w:p>
    <w:p w14:paraId="6746F998" w14:textId="3C642A86" w:rsidR="00997E23" w:rsidRPr="00E9783B" w:rsidRDefault="00997E23"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Стороны несут ответственность за действия или бездействие лиц, которым они предоставили доступ к Конфиденциальной информации. За действия своих сотрудников и контрагентов Стороны несут ответственность как до, так и после прекращения трудовых отношений с такими сотрудниками или расторжения гражданско-правовых договоров с ними. </w:t>
      </w:r>
    </w:p>
    <w:p w14:paraId="28E2347B" w14:textId="6CF3A17A" w:rsidR="00997E23" w:rsidRPr="00E9783B" w:rsidRDefault="00997E23"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Стороны обязаны обеспечить защиту Конфиденциальной информации от несанкционированного использования, распространения или публикации. Опубликование и иное </w:t>
      </w:r>
      <w:r w:rsidRPr="00E9783B">
        <w:rPr>
          <w:rFonts w:ascii="Times New Roman" w:hAnsi="Times New Roman"/>
          <w:spacing w:val="-4"/>
          <w:szCs w:val="22"/>
        </w:rPr>
        <w:lastRenderedPageBreak/>
        <w:t xml:space="preserve">распространение Конфиденциальной информации или ее передача третьим лицам возможны лишь на основании письменного согласия Стороны, предоставившей Конфиденциальную информацию. </w:t>
      </w:r>
    </w:p>
    <w:p w14:paraId="09041A9E" w14:textId="1787FD34" w:rsidR="00997E23" w:rsidRPr="00E9783B" w:rsidRDefault="00997E23"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В случае если вследствие действий или бездействия одной из Сторон, представляющих собой нарушение положений Договора о конфиденциальности, другой Стороне будет причинен реальный ущерб, последняя может потребовать от Стороны, допустившей нарушение, возмещения такого ущерба в полном объеме. Документально обоснованная сумма ущерба должна быть выплачена Стороной, допустившей нарушение в течение 15 (Пятнадцати) рабочих дней с даты выставления соответствующего счета другой Стороной и предоставления документов, подтверждающих размер ущерба.</w:t>
      </w:r>
    </w:p>
    <w:p w14:paraId="7D7DE142" w14:textId="6D5A8F3C" w:rsidR="00997E23" w:rsidRPr="00E9783B" w:rsidRDefault="00997E23"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Ограничения относительно разглашения информации не относятся к общедоступной информации или информации, ставшей таковой не вследствие нарушения Договора одной из Сторон, а также к информации, ставшей известной Стороне из иных источников до или после ее получения от другой Стороны.</w:t>
      </w:r>
    </w:p>
    <w:p w14:paraId="61379437" w14:textId="0913F982" w:rsidR="00997E23" w:rsidRPr="00E9783B" w:rsidRDefault="00997E23"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Стороны гарантируют соблюдение режима конфиденциальности в отношении информации, ставшей им известной в процессе выполнения своих обязательств по Договору в течение срока действия Договора и в течение 5 (пяти) лет после его прекращения независимо от причины такого прекращения.</w:t>
      </w:r>
    </w:p>
    <w:p w14:paraId="2C3DE9E8" w14:textId="77777777" w:rsidR="00997E23" w:rsidRPr="00E9783B" w:rsidRDefault="00997E23" w:rsidP="00645AB0">
      <w:pPr>
        <w:pStyle w:val="a7"/>
        <w:tabs>
          <w:tab w:val="num" w:pos="0"/>
          <w:tab w:val="left" w:pos="720"/>
        </w:tabs>
        <w:spacing w:after="0" w:line="240" w:lineRule="auto"/>
        <w:ind w:left="0" w:right="-1" w:firstLine="709"/>
        <w:contextualSpacing/>
        <w:rPr>
          <w:rFonts w:ascii="Times New Roman" w:hAnsi="Times New Roman"/>
          <w:spacing w:val="-4"/>
          <w:szCs w:val="22"/>
        </w:rPr>
      </w:pPr>
    </w:p>
    <w:p w14:paraId="5E4340A5" w14:textId="5E579DC8" w:rsidR="00016F27" w:rsidRPr="00645AB0" w:rsidRDefault="00016F27" w:rsidP="00645AB0">
      <w:pPr>
        <w:pStyle w:val="1"/>
        <w:numPr>
          <w:ilvl w:val="0"/>
          <w:numId w:val="28"/>
        </w:numPr>
        <w:spacing w:before="120" w:after="0"/>
        <w:rPr>
          <w:rFonts w:ascii="Times New Roman" w:hAnsi="Times New Roman"/>
          <w:b/>
          <w:color w:val="000000"/>
          <w:spacing w:val="-4"/>
          <w:szCs w:val="22"/>
        </w:rPr>
      </w:pPr>
      <w:r w:rsidRPr="00645AB0">
        <w:rPr>
          <w:rFonts w:ascii="Times New Roman" w:hAnsi="Times New Roman"/>
          <w:b/>
          <w:color w:val="000000"/>
          <w:spacing w:val="-4"/>
          <w:sz w:val="22"/>
          <w:szCs w:val="22"/>
        </w:rPr>
        <w:t>АНТИКОРРУПЦИОННАЯ ОГОВОРКА</w:t>
      </w:r>
    </w:p>
    <w:p w14:paraId="5513F233" w14:textId="624CEC47"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«Антикоррупционное законодательство» означает все применимые к Сторонам и к настоящему Договору национальные законы и международные нормы о противодействии взяточничеству и коррупции, а также их применимые по</w:t>
      </w:r>
      <w:r w:rsidR="00B12B1E" w:rsidRPr="00E9783B">
        <w:rPr>
          <w:rFonts w:ascii="Times New Roman" w:hAnsi="Times New Roman"/>
          <w:spacing w:val="-4"/>
          <w:szCs w:val="22"/>
        </w:rPr>
        <w:t>ложения, в действующей редакции</w:t>
      </w:r>
      <w:r w:rsidRPr="00E9783B">
        <w:rPr>
          <w:rFonts w:ascii="Times New Roman" w:hAnsi="Times New Roman"/>
          <w:spacing w:val="-4"/>
          <w:szCs w:val="22"/>
        </w:rPr>
        <w:t>.</w:t>
      </w:r>
    </w:p>
    <w:p w14:paraId="793F7CD2" w14:textId="3C114BD7"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«Конфликт интересов» означает ситуацию, в которой личная (материальная или любая иная) заинтересованность сотрудника, должностного лица, директора, участника/учредителя/акционера (с долей более 5%), одной из Сторон Договора препятствует или может препятствовать объективному или непредвзятому принятию решений о заключении, исполнении и/или расторжении Договора, а также совершению или несовершению действий при исполнении предоставленных такому лицу должностных полномочий при заключении, исполнении или расторжении настоящего Договора.</w:t>
      </w:r>
    </w:p>
    <w:p w14:paraId="13A46C84" w14:textId="7E974E18"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Стороны заявляют и гарантируют, что они знают Антикоррупционное законодательство и придерживаются его в своей деятельности. В целях противодействия коррупции и взяточничеству Группа Русал разработала Антикоррупционную политику Группы Русал (https://rusal.ru/upload/policy/AntiCorruptionRUS.pdf) </w:t>
      </w:r>
    </w:p>
    <w:p w14:paraId="25E3D0E8" w14:textId="0D9BEA81"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Стороны заявляют, что в отношении неё, её руководителей, директоров, сотрудников не выносились обвинительные приговоры, они не были признаны виновными в правонарушениях, связанных с мошенничеством или коррупцией. Они не включались в ведущиеся правительствами США, Европейского Союза, Российской Федерации, Китая или иными соответствующими юрисдикциями списки лиц, отстранённых от осуществления профессиональной деятельности или исполнения служебных обязанностей, и не являются кандидатами на внесение в данные списки, а также не лишены по каким-либо иным причинам права на участие в программах государственных закупок.</w:t>
      </w:r>
    </w:p>
    <w:p w14:paraId="2FD21CAA" w14:textId="1880F8A0"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Стороны заверяют, что их владельцы, директора, должностные лица, сотрудники, агенты, участвующие в связанной с Договором деятельности, и их близкие родственники, т.е. супруги, дети, родители, в настоящее время (либо в течение прошедшего года) не являются Государственными служащими. Каждая из сторон обязуется незамедлительно уведомить другую Сторону в письменном виде, если ей станет известно о занятии указанными выше лицами такой должности Термин «Государственный служащий» означает: любого назначенного или выбранного служащего, или сотрудника местного, государственного, регионального или федерального правительства, или департамента, агентства, ведомства, министерства или учреждения правительства, органа, находящегося в собственности или под контролем правительства, а также организаций, которые выполняют правительственные функции (например, воздушное или морское транспортное сообщение, коммунальные службы, энергия, водоснабжение или электричество); сотрудника публичной международной организации (например ООН); любое лицо, которое занимает государственную должность, выполняет задание или функцию, даже если должность временная и неоплачиваемая; представителя, служащего или работника политической партии или любого кандидата на государственную должность; любой служащий или сотрудник органа, находящегося в собственности или под контролем правительства.</w:t>
      </w:r>
    </w:p>
    <w:p w14:paraId="2AA26B11" w14:textId="26CECA40"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При исполнении своих обязательств по настоящему Договору Стороны, включая их руководителей, директоров, сотрудников, их аффилированные лица, посредники, лица, действующие от имени или от лица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3F245B1" w14:textId="6631AE99"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При исполнении своих обязательств по настоящему Договору Стороны, включая их руководителей, директоров, сотрудников, их аффилированные лица, посредники, лица, действующие от имени или от лица Сторон,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Антикоррупционного законодательства.</w:t>
      </w:r>
    </w:p>
    <w:p w14:paraId="70685AF5" w14:textId="1B040A03"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lastRenderedPageBreak/>
        <w:t xml:space="preserve">В течение действия настоящего Договора Стороны обязуются не допускать Конфликта интересов. </w:t>
      </w:r>
    </w:p>
    <w:p w14:paraId="6E766A07" w14:textId="0500D42F"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В случае выявления Конфликта интересов, имеющего отношение к Договору и/или взаимоотношению Сторон, выявившая Сторона обязуется сообщить о данном факте второй Стороне в течение 10 (десяти) рабочих дней.</w:t>
      </w:r>
    </w:p>
    <w:p w14:paraId="4FCE86A7" w14:textId="0BD8C04E"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В случае возникновения у Стороны подозрений, что произошло или может произойти нарушение каких-либо положений пунктов 8.2-8.7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8.2-8.7 настоящего раздела другой Стороной, ее аффилированными лицами, работниками или посредниками. </w:t>
      </w:r>
    </w:p>
    <w:p w14:paraId="4110951A" w14:textId="6FB609E7"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Информация о нарушении или возможном нарушении положений пунктов 8.2-8.7 настоящего раздела, а также о других недобросовестных действиях, связанных с деятельностью компании группы РУСАЛ, должна направляться в Департамент Комплаенс РУСАЛ: e-mail: compliance@rusal.com или в Служ</w:t>
      </w:r>
      <w:r w:rsidR="008358FF">
        <w:rPr>
          <w:rFonts w:ascii="Times New Roman" w:hAnsi="Times New Roman"/>
          <w:spacing w:val="-4"/>
          <w:szCs w:val="22"/>
        </w:rPr>
        <w:t xml:space="preserve">бу доверия РУСАЛ: по телефонам </w:t>
      </w:r>
      <w:r w:rsidRPr="00E9783B">
        <w:rPr>
          <w:rFonts w:ascii="Times New Roman" w:hAnsi="Times New Roman"/>
          <w:spacing w:val="-4"/>
          <w:szCs w:val="22"/>
        </w:rPr>
        <w:t>+7 800 234-56-40 (бесплатно по России), +7 495 221 33 72 (для звонков из-за рубежа), моб. +7 915 224-56-40, e-mail signal@rusal.com Сторона, получившая уведомление о нарушении каких-либо положений пунктов 2-7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3434D785" w14:textId="5A283ED7"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Стороны гарантируют осуществление надлежащего разбирательства по фактам наруш</w:t>
      </w:r>
      <w:r w:rsidR="008358FF">
        <w:rPr>
          <w:rFonts w:ascii="Times New Roman" w:hAnsi="Times New Roman"/>
          <w:spacing w:val="-4"/>
          <w:szCs w:val="22"/>
        </w:rPr>
        <w:t xml:space="preserve">ения положений пунктов 8.2-8.7 </w:t>
      </w:r>
      <w:r w:rsidRPr="00E9783B">
        <w:rPr>
          <w:rFonts w:ascii="Times New Roman" w:hAnsi="Times New Roman"/>
          <w:spacing w:val="-4"/>
          <w:szCs w:val="22"/>
        </w:rPr>
        <w:t xml:space="preserve">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A3CD152" w14:textId="7CACCA45" w:rsidR="00997E23"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В случае подтверждения факта нарушения одной Стороной положений пунктов 8.2-8.7  настоящего раздела и/или неполучения другой Стороной информации об итогах рассмотрения уведомления о нарушении в соответствии с пунктами 8.9-8.10 настоящего раздела, другая Сторона имеет право требовать от нарушившей Стороны возмещения убытков в полном объеме, а также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A3725FC" w14:textId="77777777" w:rsidR="00016F27" w:rsidRPr="00E9783B" w:rsidRDefault="00016F27" w:rsidP="00645AB0">
      <w:pPr>
        <w:pStyle w:val="a7"/>
        <w:tabs>
          <w:tab w:val="num" w:pos="0"/>
          <w:tab w:val="left" w:pos="720"/>
        </w:tabs>
        <w:spacing w:after="0" w:line="240" w:lineRule="auto"/>
        <w:ind w:left="0" w:right="-1" w:firstLine="709"/>
        <w:contextualSpacing/>
        <w:rPr>
          <w:rFonts w:ascii="Times New Roman" w:hAnsi="Times New Roman"/>
          <w:spacing w:val="-4"/>
          <w:szCs w:val="22"/>
        </w:rPr>
      </w:pPr>
    </w:p>
    <w:p w14:paraId="70B8FD4D" w14:textId="0BD8A1BF" w:rsidR="00016F27" w:rsidRPr="00645AB0" w:rsidRDefault="00016F27" w:rsidP="00645AB0">
      <w:pPr>
        <w:pStyle w:val="1"/>
        <w:numPr>
          <w:ilvl w:val="0"/>
          <w:numId w:val="28"/>
        </w:numPr>
        <w:spacing w:before="120" w:after="0"/>
        <w:rPr>
          <w:rFonts w:ascii="Times New Roman" w:hAnsi="Times New Roman"/>
          <w:b/>
          <w:color w:val="000000"/>
          <w:spacing w:val="-4"/>
          <w:szCs w:val="22"/>
        </w:rPr>
      </w:pPr>
      <w:r w:rsidRPr="00645AB0">
        <w:rPr>
          <w:rFonts w:ascii="Times New Roman" w:hAnsi="Times New Roman"/>
          <w:b/>
          <w:color w:val="000000"/>
          <w:spacing w:val="-4"/>
          <w:sz w:val="22"/>
          <w:szCs w:val="22"/>
        </w:rPr>
        <w:t>ЗАКЛЮЧИТЕЛЬНЫЕ ПОЛОЖЕНИЯ</w:t>
      </w:r>
    </w:p>
    <w:p w14:paraId="03DA5B21" w14:textId="77777777" w:rsidR="00016F27" w:rsidRPr="00E9783B" w:rsidRDefault="00016F27" w:rsidP="00645AB0">
      <w:pPr>
        <w:pStyle w:val="a7"/>
        <w:tabs>
          <w:tab w:val="num" w:pos="0"/>
          <w:tab w:val="left" w:pos="720"/>
        </w:tabs>
        <w:spacing w:after="0" w:line="240" w:lineRule="auto"/>
        <w:ind w:left="0" w:right="-1" w:firstLine="709"/>
        <w:contextualSpacing/>
        <w:rPr>
          <w:rFonts w:ascii="Times New Roman" w:hAnsi="Times New Roman"/>
          <w:spacing w:val="-4"/>
          <w:szCs w:val="22"/>
        </w:rPr>
      </w:pPr>
    </w:p>
    <w:p w14:paraId="6AE6A0AE" w14:textId="74E5F340"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После подписания Договора все предыдущие письменные и устные соглашения, переписка, переговоры между Сторонами, относящиеся к предмету Договора, теряют силу. </w:t>
      </w:r>
    </w:p>
    <w:p w14:paraId="2CAF2D0C" w14:textId="23F27972"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Все изменения и дополнения к Договору считаются действительными, если они оформлены в письменном виде и подписаны Сторонами за исключением случае</w:t>
      </w:r>
      <w:r w:rsidR="005E5D90" w:rsidRPr="00E9783B">
        <w:rPr>
          <w:rFonts w:ascii="Times New Roman" w:hAnsi="Times New Roman"/>
          <w:spacing w:val="-4"/>
          <w:szCs w:val="22"/>
        </w:rPr>
        <w:t>в</w:t>
      </w:r>
      <w:r w:rsidRPr="00E9783B">
        <w:rPr>
          <w:rFonts w:ascii="Times New Roman" w:hAnsi="Times New Roman"/>
          <w:spacing w:val="-4"/>
          <w:szCs w:val="22"/>
        </w:rPr>
        <w:t>, прямо предусмотренных настоящим Договором.</w:t>
      </w:r>
    </w:p>
    <w:p w14:paraId="575FE652" w14:textId="2829CC81" w:rsidR="00293AFF" w:rsidRPr="00E9783B" w:rsidRDefault="00B12B1E"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Заказчик заверяет и гарантирует Исполнителю</w:t>
      </w:r>
      <w:r w:rsidR="00293AFF" w:rsidRPr="00E9783B">
        <w:rPr>
          <w:rFonts w:ascii="Times New Roman" w:hAnsi="Times New Roman"/>
          <w:spacing w:val="-4"/>
          <w:szCs w:val="22"/>
        </w:rPr>
        <w:t>, что:</w:t>
      </w:r>
    </w:p>
    <w:p w14:paraId="1513C423" w14:textId="66972C48" w:rsidR="00293AFF" w:rsidRPr="00E9783B" w:rsidRDefault="00293AFF" w:rsidP="00645AB0">
      <w:pPr>
        <w:pStyle w:val="a7"/>
        <w:numPr>
          <w:ilvl w:val="2"/>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заключение и/или исполнение </w:t>
      </w:r>
      <w:r w:rsidR="00B12B1E" w:rsidRPr="00E9783B">
        <w:rPr>
          <w:rFonts w:ascii="Times New Roman" w:hAnsi="Times New Roman"/>
          <w:spacing w:val="-4"/>
          <w:szCs w:val="22"/>
        </w:rPr>
        <w:t>Заказчиком</w:t>
      </w:r>
      <w:r w:rsidRPr="00E9783B">
        <w:rPr>
          <w:rFonts w:ascii="Times New Roman" w:hAnsi="Times New Roman"/>
          <w:spacing w:val="-4"/>
          <w:szCs w:val="22"/>
        </w:rPr>
        <w:t xml:space="preserve">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32583F38" w14:textId="508AA191" w:rsidR="00293AFF" w:rsidRPr="00E9783B" w:rsidRDefault="00B12B1E" w:rsidP="00645AB0">
      <w:pPr>
        <w:pStyle w:val="a7"/>
        <w:numPr>
          <w:ilvl w:val="2"/>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Заказчиком</w:t>
      </w:r>
      <w:r w:rsidR="00293AFF" w:rsidRPr="00E9783B">
        <w:rPr>
          <w:rFonts w:ascii="Times New Roman" w:hAnsi="Times New Roman"/>
          <w:spacing w:val="-4"/>
          <w:szCs w:val="22"/>
        </w:rPr>
        <w:t xml:space="preserve">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7E7E0C46" w14:textId="71652897" w:rsidR="00293AFF" w:rsidRPr="00E9783B" w:rsidRDefault="00B12B1E" w:rsidP="00645AB0">
      <w:pPr>
        <w:pStyle w:val="a7"/>
        <w:numPr>
          <w:ilvl w:val="2"/>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Заказчик</w:t>
      </w:r>
      <w:r w:rsidR="00293AFF" w:rsidRPr="00E9783B">
        <w:rPr>
          <w:rFonts w:ascii="Times New Roman" w:hAnsi="Times New Roman"/>
          <w:spacing w:val="-4"/>
          <w:szCs w:val="22"/>
        </w:rPr>
        <w:t xml:space="preserve"> не является неплатежеспособной или банкротом, не находится в процессе ликвидации и не существует угрозы такой ликвидации в период действия настоящего Договора, на ее имущество в части, существенной для исполнения договора, не наложен арест, деятельность не приостановлена;</w:t>
      </w:r>
    </w:p>
    <w:p w14:paraId="44A9DDD4" w14:textId="50D31ECB" w:rsidR="00293AFF" w:rsidRPr="00E9783B" w:rsidRDefault="00293AFF" w:rsidP="00645AB0">
      <w:pPr>
        <w:pStyle w:val="a7"/>
        <w:numPr>
          <w:ilvl w:val="2"/>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до подписания договора его текст изучен </w:t>
      </w:r>
      <w:r w:rsidR="00B12B1E" w:rsidRPr="00E9783B">
        <w:rPr>
          <w:rFonts w:ascii="Times New Roman" w:hAnsi="Times New Roman"/>
          <w:spacing w:val="-4"/>
          <w:szCs w:val="22"/>
        </w:rPr>
        <w:t>Заказчиком</w:t>
      </w:r>
      <w:r w:rsidRPr="00E9783B">
        <w:rPr>
          <w:rFonts w:ascii="Times New Roman" w:hAnsi="Times New Roman"/>
          <w:spacing w:val="-4"/>
          <w:szCs w:val="22"/>
        </w:rPr>
        <w:t>, он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43AFE65B" w14:textId="4E5127FD" w:rsidR="00016F27" w:rsidRPr="00E9783B" w:rsidRDefault="00293AFF" w:rsidP="00645AB0">
      <w:pPr>
        <w:pStyle w:val="a7"/>
        <w:numPr>
          <w:ilvl w:val="2"/>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договор подписывается уполномоченным на это в соответствии с законом и учредительными документами </w:t>
      </w:r>
      <w:r w:rsidR="00B12B1E" w:rsidRPr="00E9783B">
        <w:rPr>
          <w:rFonts w:ascii="Times New Roman" w:hAnsi="Times New Roman"/>
          <w:spacing w:val="-4"/>
          <w:szCs w:val="22"/>
        </w:rPr>
        <w:t>Заказчика</w:t>
      </w:r>
      <w:r w:rsidRPr="00E9783B">
        <w:rPr>
          <w:rFonts w:ascii="Times New Roman" w:hAnsi="Times New Roman"/>
          <w:spacing w:val="-4"/>
          <w:szCs w:val="22"/>
        </w:rPr>
        <w:t xml:space="preserve"> лицом.</w:t>
      </w:r>
    </w:p>
    <w:p w14:paraId="4E2510D1" w14:textId="0673A8E6"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 за исключением случае</w:t>
      </w:r>
      <w:r w:rsidR="005E5D90" w:rsidRPr="00E9783B">
        <w:rPr>
          <w:rFonts w:ascii="Times New Roman" w:hAnsi="Times New Roman"/>
          <w:spacing w:val="-4"/>
          <w:szCs w:val="22"/>
        </w:rPr>
        <w:t>в</w:t>
      </w:r>
      <w:r w:rsidRPr="00E9783B">
        <w:rPr>
          <w:rFonts w:ascii="Times New Roman" w:hAnsi="Times New Roman"/>
          <w:spacing w:val="-4"/>
          <w:szCs w:val="22"/>
        </w:rPr>
        <w:t xml:space="preserve"> обмена документами с использованием ЭДО.</w:t>
      </w:r>
    </w:p>
    <w:p w14:paraId="7F030102" w14:textId="48B9DC72"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 xml:space="preserve">Вся переписка, направление документов, касающихся исполнения условий Договора осуществляется Сторонами по адресам, указанным в разделе 10 Договора. Стороны гарантируют, что адреса, </w:t>
      </w:r>
      <w:r w:rsidRPr="00E9783B">
        <w:rPr>
          <w:rFonts w:ascii="Times New Roman" w:hAnsi="Times New Roman"/>
          <w:spacing w:val="-4"/>
          <w:szCs w:val="22"/>
        </w:rPr>
        <w:lastRenderedPageBreak/>
        <w:t>указанные в разделе 10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14:paraId="314A96D3" w14:textId="5E34227B"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Во всем остальном, что не предусмотрено Договором, применяются нормы законодательства Российской Федерации.</w:t>
      </w:r>
    </w:p>
    <w:p w14:paraId="1588E21D" w14:textId="6B98A776" w:rsidR="00016F27"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Все указанные в Договоре приложения являются его неотъемлемой частью.</w:t>
      </w:r>
    </w:p>
    <w:p w14:paraId="3F57349F" w14:textId="6E42443C" w:rsidR="003F4BD1" w:rsidRPr="00E9783B" w:rsidRDefault="00016F27"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Договор подписан в двух подлинных экземплярах на русском языке, по одному экземпляру для Заказчика и Исполнителя</w:t>
      </w:r>
      <w:r w:rsidR="003F4BD1" w:rsidRPr="00E9783B">
        <w:rPr>
          <w:rFonts w:ascii="Times New Roman" w:hAnsi="Times New Roman"/>
          <w:spacing w:val="-4"/>
          <w:szCs w:val="22"/>
        </w:rPr>
        <w:t>.</w:t>
      </w:r>
    </w:p>
    <w:p w14:paraId="0F8A998C" w14:textId="7F409B84" w:rsidR="00293AFF" w:rsidRPr="00E9783B" w:rsidRDefault="00293AFF" w:rsidP="00645AB0">
      <w:pPr>
        <w:pStyle w:val="a7"/>
        <w:numPr>
          <w:ilvl w:val="1"/>
          <w:numId w:val="28"/>
        </w:numPr>
        <w:tabs>
          <w:tab w:val="left" w:pos="720"/>
        </w:tabs>
        <w:spacing w:after="0" w:line="240" w:lineRule="auto"/>
        <w:ind w:left="0" w:right="-1" w:firstLine="709"/>
        <w:contextualSpacing/>
        <w:rPr>
          <w:rFonts w:ascii="Times New Roman" w:hAnsi="Times New Roman"/>
          <w:spacing w:val="-4"/>
          <w:szCs w:val="22"/>
        </w:rPr>
      </w:pPr>
      <w:r w:rsidRPr="00E9783B">
        <w:rPr>
          <w:rFonts w:ascii="Times New Roman" w:hAnsi="Times New Roman"/>
          <w:spacing w:val="-4"/>
          <w:szCs w:val="22"/>
        </w:rPr>
        <w:t>Неотъемлемой частью настоящего Договора являются:</w:t>
      </w:r>
    </w:p>
    <w:p w14:paraId="533144E8" w14:textId="6A3625E6" w:rsidR="00293AFF" w:rsidRPr="00E9783B" w:rsidRDefault="00CB2452" w:rsidP="00645AB0">
      <w:pPr>
        <w:pStyle w:val="a7"/>
        <w:numPr>
          <w:ilvl w:val="2"/>
          <w:numId w:val="28"/>
        </w:numPr>
        <w:tabs>
          <w:tab w:val="left" w:pos="720"/>
        </w:tabs>
        <w:spacing w:after="0" w:line="240" w:lineRule="auto"/>
        <w:ind w:left="0" w:right="-1" w:firstLine="709"/>
        <w:contextualSpacing/>
        <w:rPr>
          <w:rFonts w:ascii="Times New Roman" w:hAnsi="Times New Roman"/>
          <w:spacing w:val="-4"/>
          <w:szCs w:val="22"/>
        </w:rPr>
      </w:pPr>
      <w:r>
        <w:rPr>
          <w:rFonts w:ascii="Times New Roman" w:hAnsi="Times New Roman"/>
          <w:spacing w:val="-4"/>
          <w:szCs w:val="22"/>
        </w:rPr>
        <w:t>Приложение №1 – Акт выдачи груза со склада</w:t>
      </w:r>
    </w:p>
    <w:p w14:paraId="242D6933" w14:textId="12B2D1B7" w:rsidR="00293AFF" w:rsidRPr="00E9783B" w:rsidRDefault="00CB2452" w:rsidP="00645AB0">
      <w:pPr>
        <w:pStyle w:val="a7"/>
        <w:numPr>
          <w:ilvl w:val="2"/>
          <w:numId w:val="28"/>
        </w:numPr>
        <w:tabs>
          <w:tab w:val="left" w:pos="720"/>
        </w:tabs>
        <w:spacing w:after="0" w:line="240" w:lineRule="auto"/>
        <w:ind w:left="0" w:right="-1" w:firstLine="709"/>
        <w:contextualSpacing/>
        <w:rPr>
          <w:rFonts w:ascii="Times New Roman" w:hAnsi="Times New Roman"/>
          <w:spacing w:val="-4"/>
          <w:szCs w:val="22"/>
        </w:rPr>
      </w:pPr>
      <w:r>
        <w:rPr>
          <w:rFonts w:ascii="Times New Roman" w:hAnsi="Times New Roman"/>
          <w:spacing w:val="-4"/>
          <w:szCs w:val="22"/>
        </w:rPr>
        <w:t>Приложение №2 -  Реестр отправок расширенный</w:t>
      </w:r>
    </w:p>
    <w:p w14:paraId="010A9ADE" w14:textId="713CF332" w:rsidR="00461686" w:rsidRPr="00645AB0" w:rsidRDefault="003F4BD1" w:rsidP="00645AB0">
      <w:pPr>
        <w:numPr>
          <w:ilvl w:val="0"/>
          <w:numId w:val="28"/>
        </w:numPr>
        <w:spacing w:before="240" w:after="240" w:line="240" w:lineRule="auto"/>
        <w:ind w:left="0" w:firstLine="0"/>
        <w:jc w:val="center"/>
        <w:rPr>
          <w:rFonts w:ascii="Times New Roman" w:hAnsi="Times New Roman"/>
          <w:b/>
          <w:bCs/>
          <w:spacing w:val="-4"/>
          <w:sz w:val="22"/>
          <w:szCs w:val="22"/>
        </w:rPr>
      </w:pPr>
      <w:r w:rsidRPr="00645AB0">
        <w:rPr>
          <w:rFonts w:ascii="Times New Roman" w:hAnsi="Times New Roman"/>
          <w:b/>
          <w:bCs/>
          <w:spacing w:val="-4"/>
          <w:sz w:val="22"/>
          <w:szCs w:val="22"/>
        </w:rPr>
        <w:t>ЮРИДИЧЕСКИЕ АДРЕСА, РЕКВИЗИТЫ И ПОДПИСИ СТОРОН.</w:t>
      </w:r>
    </w:p>
    <w:tbl>
      <w:tblPr>
        <w:tblStyle w:val="af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244"/>
      </w:tblGrid>
      <w:tr w:rsidR="00E8086C" w:rsidRPr="00E9783B" w14:paraId="23586F91" w14:textId="77777777" w:rsidTr="00E8086C">
        <w:tc>
          <w:tcPr>
            <w:tcW w:w="4962" w:type="dxa"/>
          </w:tcPr>
          <w:p w14:paraId="3FE3508A" w14:textId="77777777" w:rsidR="006A4FF7" w:rsidRPr="00E9783B" w:rsidRDefault="006A4FF7" w:rsidP="006A4FF7">
            <w:pPr>
              <w:pStyle w:val="afd"/>
              <w:spacing w:after="0" w:line="240" w:lineRule="auto"/>
              <w:ind w:left="1166" w:right="1104"/>
              <w:contextualSpacing/>
              <w:rPr>
                <w:rFonts w:ascii="Times New Roman" w:hAnsi="Times New Roman"/>
                <w:b/>
                <w:bCs/>
                <w:iCs/>
                <w:sz w:val="22"/>
                <w:szCs w:val="22"/>
              </w:rPr>
            </w:pPr>
            <w:r w:rsidRPr="00E9783B">
              <w:rPr>
                <w:rFonts w:ascii="Times New Roman" w:hAnsi="Times New Roman"/>
                <w:b/>
                <w:bCs/>
                <w:iCs/>
                <w:sz w:val="22"/>
                <w:szCs w:val="22"/>
              </w:rPr>
              <w:t>ИСПОЛНИТЕЛЬ</w:t>
            </w:r>
          </w:p>
          <w:p w14:paraId="0E958CBC" w14:textId="77777777" w:rsidR="006A4FF7" w:rsidRPr="00E9783B" w:rsidRDefault="006A4FF7" w:rsidP="00DC73C4">
            <w:pPr>
              <w:spacing w:after="0" w:line="240" w:lineRule="auto"/>
              <w:ind w:right="321"/>
              <w:contextualSpacing/>
              <w:rPr>
                <w:rFonts w:ascii="Times New Roman" w:hAnsi="Times New Roman"/>
                <w:b/>
                <w:sz w:val="22"/>
                <w:szCs w:val="22"/>
              </w:rPr>
            </w:pPr>
            <w:r w:rsidRPr="00E9783B">
              <w:rPr>
                <w:rFonts w:ascii="Times New Roman" w:hAnsi="Times New Roman"/>
                <w:b/>
                <w:bCs/>
                <w:iCs/>
                <w:sz w:val="22"/>
                <w:szCs w:val="22"/>
              </w:rPr>
              <w:t>АО «Аэропорт - Сервис»</w:t>
            </w:r>
          </w:p>
          <w:p w14:paraId="1A44D088" w14:textId="1CF38740" w:rsidR="006A4FF7" w:rsidRPr="00E9783B" w:rsidRDefault="006A4FF7" w:rsidP="00491796">
            <w:pPr>
              <w:spacing w:after="0" w:line="240" w:lineRule="auto"/>
              <w:ind w:right="-34"/>
              <w:contextualSpacing/>
              <w:rPr>
                <w:rFonts w:ascii="Times New Roman" w:hAnsi="Times New Roman"/>
                <w:sz w:val="22"/>
                <w:szCs w:val="22"/>
              </w:rPr>
            </w:pPr>
            <w:r w:rsidRPr="00E9783B">
              <w:rPr>
                <w:rFonts w:ascii="Times New Roman" w:hAnsi="Times New Roman"/>
                <w:bCs/>
                <w:sz w:val="22"/>
                <w:szCs w:val="22"/>
              </w:rPr>
              <w:t xml:space="preserve">Юридический адрес: </w:t>
            </w:r>
            <w:r w:rsidR="00CF3819" w:rsidRPr="00CF3819">
              <w:rPr>
                <w:rFonts w:ascii="Times New Roman" w:hAnsi="Times New Roman"/>
                <w:bCs/>
                <w:sz w:val="22"/>
                <w:szCs w:val="22"/>
              </w:rPr>
              <w:t>693014, Сахалинская обл, г.о. город Южно-Сахалинск, г Южно-Сахалинск, ул им И.П.Куропатко, д. 21, помещ. 1</w:t>
            </w:r>
            <w:r w:rsidRPr="00E9783B">
              <w:rPr>
                <w:rFonts w:ascii="Times New Roman" w:hAnsi="Times New Roman"/>
                <w:sz w:val="22"/>
                <w:szCs w:val="22"/>
              </w:rPr>
              <w:t>.</w:t>
            </w:r>
          </w:p>
          <w:p w14:paraId="5D00A8C7" w14:textId="782745C6" w:rsidR="006A4FF7" w:rsidRPr="00E9783B" w:rsidRDefault="006A4FF7" w:rsidP="00DC73C4">
            <w:pPr>
              <w:spacing w:after="0" w:line="240" w:lineRule="auto"/>
              <w:ind w:right="321"/>
              <w:contextualSpacing/>
              <w:rPr>
                <w:rFonts w:ascii="Times New Roman" w:hAnsi="Times New Roman"/>
                <w:sz w:val="22"/>
                <w:szCs w:val="22"/>
              </w:rPr>
            </w:pPr>
            <w:r w:rsidRPr="00E9783B">
              <w:rPr>
                <w:rFonts w:ascii="Times New Roman" w:hAnsi="Times New Roman"/>
                <w:sz w:val="22"/>
                <w:szCs w:val="22"/>
              </w:rPr>
              <w:t xml:space="preserve">Фактический </w:t>
            </w:r>
            <w:r w:rsidR="00720BD0" w:rsidRPr="00E9783B">
              <w:rPr>
                <w:rFonts w:ascii="Times New Roman" w:hAnsi="Times New Roman"/>
                <w:sz w:val="22"/>
                <w:szCs w:val="22"/>
              </w:rPr>
              <w:t xml:space="preserve">/почтовый </w:t>
            </w:r>
            <w:r w:rsidRPr="00E9783B">
              <w:rPr>
                <w:rFonts w:ascii="Times New Roman" w:hAnsi="Times New Roman"/>
                <w:sz w:val="22"/>
                <w:szCs w:val="22"/>
              </w:rPr>
              <w:t xml:space="preserve">адрес: </w:t>
            </w:r>
            <w:r w:rsidR="00CF3819" w:rsidRPr="00CF3819">
              <w:rPr>
                <w:rFonts w:ascii="Times New Roman" w:hAnsi="Times New Roman"/>
                <w:bCs/>
                <w:sz w:val="22"/>
                <w:szCs w:val="22"/>
              </w:rPr>
              <w:t>693014, Сахалинская обл, г Южно-Сахалинск, ул им И.П.Куропатко, д. 21, офис 101</w:t>
            </w:r>
            <w:r w:rsidR="005E5D90" w:rsidRPr="00E9783B">
              <w:rPr>
                <w:rFonts w:ascii="Times New Roman" w:hAnsi="Times New Roman"/>
                <w:bCs/>
                <w:sz w:val="22"/>
                <w:szCs w:val="22"/>
              </w:rPr>
              <w:t>.</w:t>
            </w:r>
          </w:p>
          <w:p w14:paraId="7D57BD0C" w14:textId="4A3F8561" w:rsidR="006A4FF7" w:rsidRPr="00E9783B" w:rsidRDefault="006A4FF7" w:rsidP="00DC73C4">
            <w:pPr>
              <w:pStyle w:val="a6"/>
              <w:spacing w:after="0" w:line="240" w:lineRule="auto"/>
              <w:ind w:right="321"/>
              <w:contextualSpacing/>
              <w:jc w:val="left"/>
              <w:rPr>
                <w:rFonts w:ascii="Times New Roman" w:hAnsi="Times New Roman"/>
                <w:szCs w:val="22"/>
              </w:rPr>
            </w:pPr>
            <w:r w:rsidRPr="00E9783B">
              <w:rPr>
                <w:rFonts w:ascii="Times New Roman" w:hAnsi="Times New Roman"/>
                <w:szCs w:val="22"/>
              </w:rPr>
              <w:t xml:space="preserve">Тел./факс: </w:t>
            </w:r>
            <w:r w:rsidR="00CF3819" w:rsidRPr="00CF3819">
              <w:rPr>
                <w:rFonts w:ascii="Times New Roman" w:hAnsi="Times New Roman"/>
                <w:bCs/>
                <w:szCs w:val="22"/>
              </w:rPr>
              <w:t>+7 (4242) 788-415</w:t>
            </w:r>
            <w:r w:rsidRPr="00E9783B">
              <w:rPr>
                <w:rFonts w:ascii="Times New Roman" w:hAnsi="Times New Roman"/>
                <w:bCs/>
                <w:szCs w:val="22"/>
              </w:rPr>
              <w:t xml:space="preserve"> (приемная)</w:t>
            </w:r>
            <w:r w:rsidRPr="00E9783B">
              <w:rPr>
                <w:rFonts w:ascii="Times New Roman" w:hAnsi="Times New Roman"/>
                <w:szCs w:val="22"/>
              </w:rPr>
              <w:t xml:space="preserve">, </w:t>
            </w:r>
            <w:r w:rsidR="00CF3819" w:rsidRPr="00CF3819">
              <w:rPr>
                <w:rFonts w:ascii="Times New Roman" w:hAnsi="Times New Roman"/>
                <w:bCs/>
                <w:szCs w:val="22"/>
              </w:rPr>
              <w:t>+7 (4242) 788-234</w:t>
            </w:r>
            <w:r w:rsidRPr="00E9783B">
              <w:rPr>
                <w:rFonts w:ascii="Times New Roman" w:hAnsi="Times New Roman"/>
                <w:bCs/>
                <w:szCs w:val="22"/>
              </w:rPr>
              <w:t xml:space="preserve"> (факс)</w:t>
            </w:r>
            <w:r w:rsidRPr="00E9783B">
              <w:rPr>
                <w:rFonts w:ascii="Times New Roman" w:hAnsi="Times New Roman"/>
                <w:szCs w:val="22"/>
              </w:rPr>
              <w:t xml:space="preserve">, </w:t>
            </w:r>
            <w:r w:rsidR="00CF3819" w:rsidRPr="00CF3819">
              <w:rPr>
                <w:rFonts w:ascii="Times New Roman" w:hAnsi="Times New Roman"/>
                <w:bCs/>
                <w:szCs w:val="22"/>
              </w:rPr>
              <w:t>+7 (4242) 788-145</w:t>
            </w:r>
            <w:r w:rsidRPr="00E9783B">
              <w:rPr>
                <w:rFonts w:ascii="Times New Roman" w:hAnsi="Times New Roman"/>
                <w:bCs/>
                <w:szCs w:val="22"/>
              </w:rPr>
              <w:t xml:space="preserve"> (бухгалтерия)</w:t>
            </w:r>
            <w:r w:rsidRPr="00E9783B">
              <w:rPr>
                <w:rFonts w:ascii="Times New Roman" w:hAnsi="Times New Roman"/>
                <w:szCs w:val="22"/>
              </w:rPr>
              <w:t>.</w:t>
            </w:r>
          </w:p>
          <w:p w14:paraId="29FC5EA3" w14:textId="6BDC67EE" w:rsidR="006A4FF7" w:rsidRPr="00E9783B" w:rsidRDefault="006A4FF7" w:rsidP="00DC73C4">
            <w:pPr>
              <w:pStyle w:val="a7"/>
              <w:spacing w:after="0" w:line="240" w:lineRule="auto"/>
              <w:ind w:left="0" w:right="321" w:firstLine="0"/>
              <w:contextualSpacing/>
              <w:jc w:val="left"/>
              <w:rPr>
                <w:rFonts w:ascii="Times New Roman" w:hAnsi="Times New Roman"/>
                <w:szCs w:val="22"/>
              </w:rPr>
            </w:pPr>
            <w:r w:rsidRPr="00E9783B">
              <w:rPr>
                <w:rFonts w:ascii="Times New Roman" w:hAnsi="Times New Roman"/>
                <w:szCs w:val="22"/>
              </w:rPr>
              <w:t xml:space="preserve">ОГРН </w:t>
            </w:r>
            <w:r w:rsidR="00CF3819" w:rsidRPr="00CF3819">
              <w:rPr>
                <w:rFonts w:ascii="Times New Roman" w:hAnsi="Times New Roman"/>
                <w:bCs/>
                <w:szCs w:val="22"/>
              </w:rPr>
              <w:t>1026500535643</w:t>
            </w:r>
          </w:p>
          <w:p w14:paraId="51C74EA2" w14:textId="4C82C2FC" w:rsidR="006A4FF7" w:rsidRPr="00E9783B" w:rsidRDefault="006A4FF7" w:rsidP="00DC73C4">
            <w:pPr>
              <w:pStyle w:val="a7"/>
              <w:spacing w:after="0" w:line="240" w:lineRule="auto"/>
              <w:ind w:left="0" w:right="321" w:firstLine="0"/>
              <w:contextualSpacing/>
              <w:jc w:val="left"/>
              <w:rPr>
                <w:rFonts w:ascii="Times New Roman" w:hAnsi="Times New Roman"/>
                <w:szCs w:val="22"/>
              </w:rPr>
            </w:pPr>
            <w:r w:rsidRPr="00E9783B">
              <w:rPr>
                <w:rFonts w:ascii="Times New Roman" w:hAnsi="Times New Roman"/>
                <w:szCs w:val="22"/>
              </w:rPr>
              <w:t xml:space="preserve">ИНН </w:t>
            </w:r>
            <w:r w:rsidR="00CF3819" w:rsidRPr="00CF3819">
              <w:rPr>
                <w:rFonts w:ascii="Times New Roman" w:hAnsi="Times New Roman"/>
                <w:bCs/>
                <w:szCs w:val="22"/>
              </w:rPr>
              <w:t>6501120067</w:t>
            </w:r>
            <w:r w:rsidRPr="00E9783B">
              <w:rPr>
                <w:rFonts w:ascii="Times New Roman" w:hAnsi="Times New Roman"/>
                <w:szCs w:val="22"/>
              </w:rPr>
              <w:t xml:space="preserve"> КПП </w:t>
            </w:r>
            <w:r w:rsidR="00CF3819" w:rsidRPr="00CF3819">
              <w:rPr>
                <w:rFonts w:ascii="Times New Roman" w:hAnsi="Times New Roman"/>
                <w:bCs/>
                <w:szCs w:val="22"/>
              </w:rPr>
              <w:t>650101001</w:t>
            </w:r>
          </w:p>
          <w:p w14:paraId="66207843" w14:textId="2007CDB0" w:rsidR="006A4FF7" w:rsidRPr="00E9783B" w:rsidRDefault="00CF3819" w:rsidP="00DC73C4">
            <w:pPr>
              <w:pStyle w:val="a7"/>
              <w:spacing w:after="0" w:line="240" w:lineRule="auto"/>
              <w:ind w:left="0" w:right="321" w:firstLine="0"/>
              <w:contextualSpacing/>
              <w:jc w:val="left"/>
              <w:rPr>
                <w:rFonts w:ascii="Times New Roman" w:hAnsi="Times New Roman"/>
                <w:szCs w:val="22"/>
              </w:rPr>
            </w:pPr>
            <w:r w:rsidRPr="00CF3819">
              <w:rPr>
                <w:rFonts w:ascii="Times New Roman" w:hAnsi="Times New Roman"/>
                <w:bCs/>
                <w:szCs w:val="22"/>
              </w:rPr>
              <w:t>Филиал "Центральный" Банка ВТБ (ПАО)</w:t>
            </w:r>
          </w:p>
          <w:p w14:paraId="06B29343" w14:textId="0854CF56" w:rsidR="006A4FF7" w:rsidRPr="00E9783B" w:rsidRDefault="006A4FF7" w:rsidP="00DC73C4">
            <w:pPr>
              <w:pStyle w:val="a7"/>
              <w:spacing w:after="0" w:line="240" w:lineRule="auto"/>
              <w:ind w:left="0" w:right="321" w:firstLine="0"/>
              <w:contextualSpacing/>
              <w:jc w:val="left"/>
              <w:rPr>
                <w:rFonts w:ascii="Times New Roman" w:hAnsi="Times New Roman"/>
                <w:szCs w:val="22"/>
              </w:rPr>
            </w:pPr>
            <w:r w:rsidRPr="00E9783B">
              <w:rPr>
                <w:rFonts w:ascii="Times New Roman" w:hAnsi="Times New Roman"/>
                <w:szCs w:val="22"/>
              </w:rPr>
              <w:t xml:space="preserve">р/с </w:t>
            </w:r>
            <w:r w:rsidR="00CF3819" w:rsidRPr="00CF3819">
              <w:rPr>
                <w:rFonts w:ascii="Times New Roman" w:hAnsi="Times New Roman"/>
                <w:bCs/>
                <w:szCs w:val="22"/>
              </w:rPr>
              <w:t>40702810208560001130</w:t>
            </w:r>
          </w:p>
          <w:p w14:paraId="0BC81A8E" w14:textId="5168A965" w:rsidR="006A4FF7" w:rsidRPr="00E9783B" w:rsidRDefault="006A4FF7" w:rsidP="00DC73C4">
            <w:pPr>
              <w:pStyle w:val="a7"/>
              <w:spacing w:after="0" w:line="240" w:lineRule="auto"/>
              <w:ind w:left="0" w:right="321" w:firstLine="0"/>
              <w:contextualSpacing/>
              <w:jc w:val="left"/>
              <w:rPr>
                <w:rFonts w:ascii="Times New Roman" w:hAnsi="Times New Roman"/>
                <w:szCs w:val="22"/>
              </w:rPr>
            </w:pPr>
            <w:r w:rsidRPr="00E9783B">
              <w:rPr>
                <w:rFonts w:ascii="Times New Roman" w:hAnsi="Times New Roman"/>
                <w:szCs w:val="22"/>
              </w:rPr>
              <w:t xml:space="preserve">к/с </w:t>
            </w:r>
            <w:r w:rsidR="00CF3819" w:rsidRPr="00CF3819">
              <w:rPr>
                <w:rFonts w:ascii="Times New Roman" w:hAnsi="Times New Roman"/>
                <w:bCs/>
                <w:szCs w:val="22"/>
              </w:rPr>
              <w:t>30101810145250000411</w:t>
            </w:r>
          </w:p>
          <w:p w14:paraId="16AF6951" w14:textId="18B508E6" w:rsidR="006A4FF7" w:rsidRPr="00E9783B" w:rsidRDefault="006A4FF7" w:rsidP="00DC73C4">
            <w:pPr>
              <w:pStyle w:val="a7"/>
              <w:spacing w:after="0" w:line="240" w:lineRule="auto"/>
              <w:ind w:left="0" w:right="321" w:firstLine="0"/>
              <w:contextualSpacing/>
              <w:jc w:val="left"/>
              <w:rPr>
                <w:rFonts w:ascii="Times New Roman" w:hAnsi="Times New Roman"/>
                <w:szCs w:val="22"/>
              </w:rPr>
            </w:pPr>
            <w:r w:rsidRPr="00E9783B">
              <w:rPr>
                <w:rFonts w:ascii="Times New Roman" w:hAnsi="Times New Roman"/>
                <w:szCs w:val="22"/>
              </w:rPr>
              <w:t xml:space="preserve">БИК </w:t>
            </w:r>
            <w:r w:rsidR="00CF3819" w:rsidRPr="00CF3819">
              <w:rPr>
                <w:rFonts w:ascii="Times New Roman" w:hAnsi="Times New Roman"/>
                <w:bCs/>
                <w:szCs w:val="22"/>
              </w:rPr>
              <w:t>044525411</w:t>
            </w:r>
          </w:p>
          <w:p w14:paraId="626816F3" w14:textId="08EE9D92" w:rsidR="006A4FF7" w:rsidRPr="00E9783B" w:rsidRDefault="009A2BDC" w:rsidP="00DC73C4">
            <w:pPr>
              <w:pStyle w:val="a3"/>
              <w:spacing w:after="0" w:line="240" w:lineRule="auto"/>
              <w:ind w:right="321"/>
              <w:contextualSpacing/>
              <w:rPr>
                <w:rFonts w:ascii="Times New Roman" w:hAnsi="Times New Roman"/>
                <w:sz w:val="22"/>
                <w:szCs w:val="22"/>
              </w:rPr>
            </w:pPr>
            <w:hyperlink r:id="rId12" w:history="1">
              <w:r w:rsidR="00CF3819" w:rsidRPr="00870FD3">
                <w:rPr>
                  <w:rStyle w:val="ac"/>
                  <w:rFonts w:ascii="Times New Roman" w:hAnsi="Times New Roman"/>
                  <w:bCs/>
                  <w:sz w:val="22"/>
                  <w:szCs w:val="22"/>
                </w:rPr>
                <w:t>company@asuus.ru</w:t>
              </w:r>
            </w:hyperlink>
            <w:r w:rsidR="00CF3819">
              <w:rPr>
                <w:rFonts w:ascii="Times New Roman" w:hAnsi="Times New Roman"/>
                <w:bCs/>
                <w:sz w:val="22"/>
                <w:szCs w:val="22"/>
              </w:rPr>
              <w:t xml:space="preserve"> </w:t>
            </w:r>
            <w:r w:rsidR="00157205" w:rsidRPr="00E9783B">
              <w:rPr>
                <w:rFonts w:ascii="Times New Roman" w:hAnsi="Times New Roman"/>
                <w:bCs/>
                <w:sz w:val="22"/>
                <w:szCs w:val="22"/>
              </w:rPr>
              <w:t xml:space="preserve"> </w:t>
            </w:r>
          </w:p>
          <w:p w14:paraId="4E454FE7" w14:textId="77777777" w:rsidR="006A4FF7" w:rsidRPr="00E9783B" w:rsidRDefault="006A4FF7" w:rsidP="006A4FF7">
            <w:pPr>
              <w:pStyle w:val="a3"/>
              <w:spacing w:after="0" w:line="240" w:lineRule="auto"/>
              <w:ind w:right="-763"/>
              <w:contextualSpacing/>
              <w:rPr>
                <w:rFonts w:ascii="Times New Roman" w:hAnsi="Times New Roman"/>
                <w:bCs/>
                <w:iCs/>
                <w:sz w:val="22"/>
                <w:szCs w:val="22"/>
              </w:rPr>
            </w:pPr>
            <w:r w:rsidRPr="00E9783B">
              <w:rPr>
                <w:rFonts w:ascii="Times New Roman" w:hAnsi="Times New Roman"/>
                <w:bCs/>
                <w:iCs/>
                <w:sz w:val="22"/>
                <w:szCs w:val="22"/>
              </w:rPr>
              <w:t xml:space="preserve">Генеральный директор </w:t>
            </w:r>
          </w:p>
          <w:p w14:paraId="541732C6" w14:textId="77777777" w:rsidR="006A4FF7" w:rsidRPr="00E9783B" w:rsidRDefault="006A4FF7" w:rsidP="006A4FF7">
            <w:pPr>
              <w:pStyle w:val="afd"/>
              <w:spacing w:before="120" w:after="0" w:line="240" w:lineRule="auto"/>
              <w:ind w:left="4078" w:right="-763" w:hanging="5182"/>
              <w:rPr>
                <w:rFonts w:ascii="Times New Roman" w:hAnsi="Times New Roman"/>
                <w:b/>
                <w:sz w:val="22"/>
                <w:szCs w:val="22"/>
              </w:rPr>
            </w:pPr>
            <w:r w:rsidRPr="00E9783B">
              <w:rPr>
                <w:rFonts w:ascii="Times New Roman" w:hAnsi="Times New Roman"/>
                <w:bCs/>
                <w:iCs/>
                <w:sz w:val="22"/>
                <w:szCs w:val="22"/>
              </w:rPr>
              <w:t>_________________________   А.Б. Зубарев</w:t>
            </w:r>
          </w:p>
        </w:tc>
        <w:tc>
          <w:tcPr>
            <w:tcW w:w="5244" w:type="dxa"/>
          </w:tcPr>
          <w:p w14:paraId="1903B850" w14:textId="77777777" w:rsidR="006A4FF7" w:rsidRPr="00E9783B" w:rsidRDefault="006A4FF7" w:rsidP="006A4FF7">
            <w:pPr>
              <w:spacing w:after="0" w:line="240" w:lineRule="auto"/>
              <w:contextualSpacing/>
              <w:jc w:val="center"/>
              <w:rPr>
                <w:rFonts w:ascii="Times New Roman" w:hAnsi="Times New Roman"/>
                <w:b/>
                <w:bCs/>
                <w:sz w:val="22"/>
                <w:szCs w:val="22"/>
              </w:rPr>
            </w:pPr>
            <w:r w:rsidRPr="00E9783B">
              <w:rPr>
                <w:rFonts w:ascii="Times New Roman" w:hAnsi="Times New Roman"/>
                <w:b/>
                <w:bCs/>
                <w:sz w:val="22"/>
                <w:szCs w:val="22"/>
              </w:rPr>
              <w:t>ЗАКАЗЧИК</w:t>
            </w:r>
          </w:p>
          <w:sdt>
            <w:sdtPr>
              <w:rPr>
                <w:rFonts w:ascii="Times New Roman" w:hAnsi="Times New Roman"/>
                <w:bCs/>
                <w:iCs/>
                <w:sz w:val="22"/>
                <w:szCs w:val="22"/>
              </w:rPr>
              <w:alias w:val="Наименование организации"/>
              <w:tag w:val="Наименование органиции"/>
              <w:id w:val="1223479594"/>
              <w:placeholder>
                <w:docPart w:val="DefaultPlaceholder_-1854013440"/>
              </w:placeholder>
              <w:showingPlcHdr/>
            </w:sdtPr>
            <w:sdtEndPr/>
            <w:sdtContent>
              <w:p w14:paraId="0F62A7C3" w14:textId="76B40F3D" w:rsidR="00F746C1" w:rsidRPr="00E9783B" w:rsidRDefault="00E8086C" w:rsidP="006A4FF7">
                <w:pPr>
                  <w:spacing w:before="120" w:after="0" w:line="240" w:lineRule="auto"/>
                  <w:rPr>
                    <w:rFonts w:ascii="Times New Roman" w:hAnsi="Times New Roman"/>
                    <w:bCs/>
                    <w:iCs/>
                    <w:sz w:val="22"/>
                    <w:szCs w:val="22"/>
                  </w:rPr>
                </w:pPr>
                <w:r w:rsidRPr="00F6111D">
                  <w:rPr>
                    <w:rStyle w:val="aff6"/>
                  </w:rPr>
                  <w:t>Место для ввода текста.</w:t>
                </w:r>
              </w:p>
            </w:sdtContent>
          </w:sdt>
          <w:p w14:paraId="24EA55EB" w14:textId="23B884EA" w:rsidR="00491796" w:rsidRDefault="009A2BDC" w:rsidP="005941CD">
            <w:pPr>
              <w:spacing w:before="120" w:after="0" w:line="240" w:lineRule="auto"/>
              <w:rPr>
                <w:rFonts w:ascii="Times New Roman" w:hAnsi="Times New Roman"/>
                <w:bCs/>
                <w:iCs/>
                <w:sz w:val="22"/>
                <w:szCs w:val="22"/>
              </w:rPr>
            </w:pPr>
            <w:sdt>
              <w:sdtPr>
                <w:rPr>
                  <w:rFonts w:ascii="Times New Roman" w:hAnsi="Times New Roman"/>
                  <w:bCs/>
                  <w:iCs/>
                  <w:sz w:val="22"/>
                  <w:szCs w:val="22"/>
                </w:rPr>
                <w:id w:val="-1705551194"/>
                <w:placeholder>
                  <w:docPart w:val="DefaultPlaceholder_-1854013440"/>
                </w:placeholder>
              </w:sdtPr>
              <w:sdtEndPr/>
              <w:sdtContent>
                <w:r w:rsidR="007D142F">
                  <w:rPr>
                    <w:rFonts w:ascii="Times New Roman" w:hAnsi="Times New Roman"/>
                    <w:bCs/>
                    <w:iCs/>
                    <w:sz w:val="22"/>
                    <w:szCs w:val="22"/>
                  </w:rPr>
                  <w:t>Юридический адрес:</w:t>
                </w:r>
              </w:sdtContent>
            </w:sdt>
            <w:r w:rsidR="007D142F">
              <w:rPr>
                <w:rFonts w:ascii="Times New Roman" w:hAnsi="Times New Roman"/>
                <w:bCs/>
                <w:iCs/>
                <w:sz w:val="22"/>
                <w:szCs w:val="22"/>
              </w:rPr>
              <w:t xml:space="preserve"> </w:t>
            </w:r>
            <w:sdt>
              <w:sdtPr>
                <w:rPr>
                  <w:rFonts w:ascii="Times New Roman" w:hAnsi="Times New Roman"/>
                  <w:bCs/>
                  <w:iCs/>
                  <w:sz w:val="22"/>
                  <w:szCs w:val="22"/>
                </w:rPr>
                <w:alias w:val="Юридический адрес"/>
                <w:tag w:val="Юридический адрес"/>
                <w:id w:val="903421288"/>
                <w:placeholder>
                  <w:docPart w:val="DefaultPlaceholder_-1854013440"/>
                </w:placeholder>
              </w:sdtPr>
              <w:sdtEndPr/>
              <w:sdtContent>
                <w:sdt>
                  <w:sdtPr>
                    <w:rPr>
                      <w:rFonts w:ascii="Times New Roman" w:hAnsi="Times New Roman"/>
                      <w:bCs/>
                      <w:iCs/>
                      <w:sz w:val="22"/>
                      <w:szCs w:val="22"/>
                    </w:rPr>
                    <w:id w:val="2063128619"/>
                    <w:placeholder>
                      <w:docPart w:val="DefaultPlaceholder_-1854013440"/>
                    </w:placeholder>
                    <w:showingPlcHdr/>
                  </w:sdtPr>
                  <w:sdtEndPr/>
                  <w:sdtContent>
                    <w:r w:rsidR="00CF3819" w:rsidRPr="00F6111D">
                      <w:rPr>
                        <w:rStyle w:val="aff6"/>
                      </w:rPr>
                      <w:t>Место для ввода текста.</w:t>
                    </w:r>
                  </w:sdtContent>
                </w:sdt>
              </w:sdtContent>
            </w:sdt>
          </w:p>
          <w:p w14:paraId="42709435" w14:textId="143F56B3" w:rsidR="007D142F" w:rsidRDefault="007D142F" w:rsidP="006A4FF7">
            <w:pPr>
              <w:spacing w:before="120" w:after="0" w:line="240" w:lineRule="auto"/>
              <w:rPr>
                <w:rFonts w:ascii="Times New Roman" w:hAnsi="Times New Roman"/>
                <w:bCs/>
                <w:iCs/>
                <w:sz w:val="22"/>
                <w:szCs w:val="22"/>
              </w:rPr>
            </w:pPr>
            <w:r>
              <w:rPr>
                <w:rFonts w:ascii="Times New Roman" w:hAnsi="Times New Roman"/>
                <w:bCs/>
                <w:iCs/>
                <w:sz w:val="22"/>
                <w:szCs w:val="22"/>
              </w:rPr>
              <w:t xml:space="preserve">Фактический адрес : </w:t>
            </w:r>
            <w:sdt>
              <w:sdtPr>
                <w:rPr>
                  <w:rFonts w:ascii="Times New Roman" w:hAnsi="Times New Roman"/>
                  <w:bCs/>
                  <w:iCs/>
                  <w:sz w:val="22"/>
                  <w:szCs w:val="22"/>
                </w:rPr>
                <w:alias w:val="Фактический / Почтовый адрес (если фактический отличается от почтового)"/>
                <w:tag w:val="Фактический / Почтовый адрес (если фактический отличается от почтового"/>
                <w:id w:val="1964919563"/>
                <w:placeholder>
                  <w:docPart w:val="DefaultPlaceholder_-1854013440"/>
                </w:placeholder>
                <w:showingPlcHdr/>
              </w:sdtPr>
              <w:sdtEndPr/>
              <w:sdtContent>
                <w:r w:rsidR="00E8086C" w:rsidRPr="00F6111D">
                  <w:rPr>
                    <w:rStyle w:val="aff6"/>
                  </w:rPr>
                  <w:t>Место для ввода текста.</w:t>
                </w:r>
              </w:sdtContent>
            </w:sdt>
          </w:p>
          <w:p w14:paraId="37F6DC54" w14:textId="020BF98B" w:rsidR="007D142F" w:rsidRPr="00E9783B" w:rsidRDefault="007D142F" w:rsidP="006A4FF7">
            <w:pPr>
              <w:spacing w:before="120" w:after="0" w:line="240" w:lineRule="auto"/>
              <w:rPr>
                <w:rFonts w:ascii="Times New Roman" w:hAnsi="Times New Roman"/>
                <w:bCs/>
                <w:iCs/>
                <w:sz w:val="22"/>
                <w:szCs w:val="22"/>
              </w:rPr>
            </w:pPr>
            <w:r>
              <w:rPr>
                <w:rFonts w:ascii="Times New Roman" w:hAnsi="Times New Roman"/>
                <w:bCs/>
                <w:iCs/>
                <w:sz w:val="22"/>
                <w:szCs w:val="22"/>
              </w:rPr>
              <w:t xml:space="preserve">Тел./факс: </w:t>
            </w:r>
            <w:sdt>
              <w:sdtPr>
                <w:rPr>
                  <w:rFonts w:ascii="Times New Roman" w:hAnsi="Times New Roman"/>
                  <w:bCs/>
                  <w:iCs/>
                  <w:sz w:val="22"/>
                  <w:szCs w:val="22"/>
                </w:rPr>
                <w:alias w:val="телефон/факс "/>
                <w:tag w:val="телефон/факс "/>
                <w:id w:val="248860954"/>
                <w:placeholder>
                  <w:docPart w:val="DefaultPlaceholder_-1854013440"/>
                </w:placeholder>
              </w:sdtPr>
              <w:sdtEndPr/>
              <w:sdtContent>
                <w:sdt>
                  <w:sdtPr>
                    <w:rPr>
                      <w:rFonts w:ascii="Times New Roman" w:hAnsi="Times New Roman"/>
                      <w:bCs/>
                      <w:iCs/>
                      <w:sz w:val="22"/>
                      <w:szCs w:val="22"/>
                    </w:rPr>
                    <w:id w:val="-1246413278"/>
                    <w:placeholder>
                      <w:docPart w:val="DefaultPlaceholder_-1854013440"/>
                    </w:placeholder>
                    <w:showingPlcHdr/>
                  </w:sdtPr>
                  <w:sdtEndPr/>
                  <w:sdtContent>
                    <w:r w:rsidR="00CF3819" w:rsidRPr="00F6111D">
                      <w:rPr>
                        <w:rStyle w:val="aff6"/>
                      </w:rPr>
                      <w:t>Место для ввода текста.</w:t>
                    </w:r>
                  </w:sdtContent>
                </w:sdt>
              </w:sdtContent>
            </w:sdt>
          </w:p>
          <w:p w14:paraId="169FA04E" w14:textId="640A5852" w:rsidR="00293AFF" w:rsidRPr="00E9783B" w:rsidRDefault="007D142F" w:rsidP="006A4FF7">
            <w:pPr>
              <w:spacing w:before="120" w:after="0" w:line="240" w:lineRule="auto"/>
              <w:rPr>
                <w:rFonts w:ascii="Times New Roman" w:hAnsi="Times New Roman"/>
                <w:bCs/>
                <w:iCs/>
                <w:sz w:val="22"/>
                <w:szCs w:val="22"/>
              </w:rPr>
            </w:pPr>
            <w:r>
              <w:rPr>
                <w:rFonts w:ascii="Times New Roman" w:hAnsi="Times New Roman"/>
                <w:bCs/>
                <w:iCs/>
                <w:sz w:val="22"/>
                <w:szCs w:val="22"/>
              </w:rPr>
              <w:t xml:space="preserve">ОГРН </w:t>
            </w:r>
            <w:sdt>
              <w:sdtPr>
                <w:rPr>
                  <w:rFonts w:ascii="Times New Roman" w:hAnsi="Times New Roman"/>
                  <w:bCs/>
                  <w:iCs/>
                  <w:sz w:val="22"/>
                  <w:szCs w:val="22"/>
                </w:rPr>
                <w:alias w:val="ОГРН"/>
                <w:tag w:val="ОГРН"/>
                <w:id w:val="247778172"/>
                <w:placeholder>
                  <w:docPart w:val="DefaultPlaceholder_-1854013440"/>
                </w:placeholder>
                <w:showingPlcHdr/>
              </w:sdtPr>
              <w:sdtEndPr/>
              <w:sdtContent>
                <w:r w:rsidR="005941CD" w:rsidRPr="00F6111D">
                  <w:rPr>
                    <w:rStyle w:val="aff6"/>
                  </w:rPr>
                  <w:t>Место для ввода текста.</w:t>
                </w:r>
              </w:sdtContent>
            </w:sdt>
          </w:p>
          <w:p w14:paraId="04D59B0B" w14:textId="67446BEC" w:rsidR="00293AFF" w:rsidRPr="00E9783B" w:rsidRDefault="007D142F" w:rsidP="006A4FF7">
            <w:pPr>
              <w:spacing w:before="120" w:after="0" w:line="240" w:lineRule="auto"/>
              <w:rPr>
                <w:rFonts w:ascii="Times New Roman" w:hAnsi="Times New Roman"/>
                <w:bCs/>
                <w:iCs/>
                <w:sz w:val="22"/>
                <w:szCs w:val="22"/>
              </w:rPr>
            </w:pPr>
            <w:r>
              <w:rPr>
                <w:rFonts w:ascii="Times New Roman" w:hAnsi="Times New Roman"/>
                <w:bCs/>
                <w:iCs/>
                <w:sz w:val="22"/>
                <w:szCs w:val="22"/>
              </w:rPr>
              <w:t xml:space="preserve">ИНН </w:t>
            </w:r>
            <w:r w:rsidR="005941CD">
              <w:rPr>
                <w:rFonts w:ascii="Times New Roman" w:hAnsi="Times New Roman"/>
                <w:bCs/>
                <w:iCs/>
                <w:sz w:val="22"/>
                <w:szCs w:val="22"/>
              </w:rPr>
              <w:t xml:space="preserve"> </w:t>
            </w:r>
            <w:sdt>
              <w:sdtPr>
                <w:rPr>
                  <w:rFonts w:ascii="Times New Roman" w:hAnsi="Times New Roman"/>
                  <w:bCs/>
                  <w:iCs/>
                  <w:sz w:val="22"/>
                  <w:szCs w:val="22"/>
                </w:rPr>
                <w:alias w:val="ИНН"/>
                <w:tag w:val="ИНН"/>
                <w:id w:val="1393394183"/>
                <w:placeholder>
                  <w:docPart w:val="DefaultPlaceholder_-1854013440"/>
                </w:placeholder>
                <w:showingPlcHdr/>
              </w:sdtPr>
              <w:sdtEndPr/>
              <w:sdtContent>
                <w:r w:rsidR="005941CD" w:rsidRPr="00F6111D">
                  <w:rPr>
                    <w:rStyle w:val="aff6"/>
                  </w:rPr>
                  <w:t>Место для ввода текста.</w:t>
                </w:r>
              </w:sdtContent>
            </w:sdt>
            <w:r>
              <w:rPr>
                <w:rFonts w:ascii="Times New Roman" w:hAnsi="Times New Roman"/>
                <w:bCs/>
                <w:iCs/>
                <w:sz w:val="22"/>
                <w:szCs w:val="22"/>
              </w:rPr>
              <w:t>КПП</w:t>
            </w:r>
            <w:r w:rsidR="005941CD">
              <w:rPr>
                <w:rFonts w:ascii="Times New Roman" w:hAnsi="Times New Roman"/>
                <w:bCs/>
                <w:iCs/>
                <w:sz w:val="22"/>
                <w:szCs w:val="22"/>
              </w:rPr>
              <w:t xml:space="preserve"> </w:t>
            </w:r>
            <w:sdt>
              <w:sdtPr>
                <w:rPr>
                  <w:rFonts w:ascii="Times New Roman" w:hAnsi="Times New Roman"/>
                  <w:bCs/>
                  <w:iCs/>
                  <w:sz w:val="22"/>
                  <w:szCs w:val="22"/>
                </w:rPr>
                <w:alias w:val="КПП"/>
                <w:tag w:val="КПП"/>
                <w:id w:val="-1631159795"/>
                <w:placeholder>
                  <w:docPart w:val="DefaultPlaceholder_-1854013440"/>
                </w:placeholder>
                <w:showingPlcHdr/>
              </w:sdtPr>
              <w:sdtEndPr/>
              <w:sdtContent>
                <w:r w:rsidR="005941CD" w:rsidRPr="00F6111D">
                  <w:rPr>
                    <w:rStyle w:val="aff6"/>
                  </w:rPr>
                  <w:t>Место для ввода текста.</w:t>
                </w:r>
              </w:sdtContent>
            </w:sdt>
          </w:p>
          <w:p w14:paraId="353DD54B" w14:textId="6E1E1F23" w:rsidR="00293AFF" w:rsidRPr="00E9783B" w:rsidRDefault="007D142F" w:rsidP="005941CD">
            <w:pPr>
              <w:spacing w:before="120" w:after="0" w:line="240" w:lineRule="auto"/>
              <w:rPr>
                <w:rFonts w:ascii="Times New Roman" w:hAnsi="Times New Roman"/>
                <w:bCs/>
                <w:iCs/>
                <w:sz w:val="22"/>
                <w:szCs w:val="22"/>
              </w:rPr>
            </w:pPr>
            <w:r>
              <w:rPr>
                <w:rFonts w:ascii="Times New Roman" w:hAnsi="Times New Roman"/>
                <w:bCs/>
                <w:iCs/>
                <w:sz w:val="22"/>
                <w:szCs w:val="22"/>
              </w:rPr>
              <w:t xml:space="preserve">Банк </w:t>
            </w:r>
            <w:sdt>
              <w:sdtPr>
                <w:rPr>
                  <w:rFonts w:ascii="Times New Roman" w:hAnsi="Times New Roman"/>
                  <w:bCs/>
                  <w:iCs/>
                  <w:sz w:val="22"/>
                  <w:szCs w:val="22"/>
                </w:rPr>
                <w:alias w:val="наименование банка"/>
                <w:tag w:val="наименование банка"/>
                <w:id w:val="750011471"/>
                <w:placeholder>
                  <w:docPart w:val="DefaultPlaceholder_-1854013440"/>
                </w:placeholder>
                <w:showingPlcHdr/>
              </w:sdtPr>
              <w:sdtEndPr/>
              <w:sdtContent>
                <w:r w:rsidR="005941CD" w:rsidRPr="00F6111D">
                  <w:rPr>
                    <w:rStyle w:val="aff6"/>
                  </w:rPr>
                  <w:t>Место для ввода текста.</w:t>
                </w:r>
              </w:sdtContent>
            </w:sdt>
          </w:p>
          <w:p w14:paraId="202C6D86" w14:textId="6333FBB8" w:rsidR="00293AFF" w:rsidRPr="00E9783B" w:rsidRDefault="007D142F" w:rsidP="006A4FF7">
            <w:pPr>
              <w:spacing w:before="120" w:after="0" w:line="240" w:lineRule="auto"/>
              <w:rPr>
                <w:rFonts w:ascii="Times New Roman" w:hAnsi="Times New Roman"/>
                <w:bCs/>
                <w:iCs/>
                <w:sz w:val="22"/>
                <w:szCs w:val="22"/>
              </w:rPr>
            </w:pPr>
            <w:r>
              <w:rPr>
                <w:rFonts w:ascii="Times New Roman" w:hAnsi="Times New Roman"/>
                <w:bCs/>
                <w:iCs/>
                <w:sz w:val="22"/>
                <w:szCs w:val="22"/>
              </w:rPr>
              <w:t xml:space="preserve">р/с </w:t>
            </w:r>
            <w:sdt>
              <w:sdtPr>
                <w:rPr>
                  <w:rFonts w:ascii="Times New Roman" w:hAnsi="Times New Roman"/>
                  <w:bCs/>
                  <w:iCs/>
                  <w:sz w:val="22"/>
                  <w:szCs w:val="22"/>
                </w:rPr>
                <w:alias w:val="расчетный счет"/>
                <w:tag w:val="расчетный счет"/>
                <w:id w:val="1245225509"/>
                <w:placeholder>
                  <w:docPart w:val="DefaultPlaceholder_-1854013440"/>
                </w:placeholder>
                <w:showingPlcHdr/>
              </w:sdtPr>
              <w:sdtEndPr/>
              <w:sdtContent>
                <w:r w:rsidR="005941CD" w:rsidRPr="00F6111D">
                  <w:rPr>
                    <w:rStyle w:val="aff6"/>
                  </w:rPr>
                  <w:t>Место для ввода текста.</w:t>
                </w:r>
              </w:sdtContent>
            </w:sdt>
          </w:p>
          <w:p w14:paraId="637267E6" w14:textId="669DDBC9" w:rsidR="00293AFF" w:rsidRPr="00E9783B" w:rsidRDefault="007D142F" w:rsidP="006A4FF7">
            <w:pPr>
              <w:spacing w:before="120" w:after="0" w:line="240" w:lineRule="auto"/>
              <w:rPr>
                <w:rFonts w:ascii="Times New Roman" w:hAnsi="Times New Roman"/>
                <w:bCs/>
                <w:iCs/>
                <w:sz w:val="22"/>
                <w:szCs w:val="22"/>
              </w:rPr>
            </w:pPr>
            <w:r>
              <w:rPr>
                <w:rFonts w:ascii="Times New Roman" w:hAnsi="Times New Roman"/>
                <w:bCs/>
                <w:iCs/>
                <w:sz w:val="22"/>
                <w:szCs w:val="22"/>
              </w:rPr>
              <w:t xml:space="preserve">к/с </w:t>
            </w:r>
            <w:sdt>
              <w:sdtPr>
                <w:rPr>
                  <w:rFonts w:ascii="Times New Roman" w:hAnsi="Times New Roman"/>
                  <w:bCs/>
                  <w:iCs/>
                  <w:sz w:val="22"/>
                  <w:szCs w:val="22"/>
                </w:rPr>
                <w:alias w:val="корр/счет"/>
                <w:tag w:val="корр/счет"/>
                <w:id w:val="1010261987"/>
                <w:placeholder>
                  <w:docPart w:val="DefaultPlaceholder_-1854013440"/>
                </w:placeholder>
                <w:showingPlcHdr/>
              </w:sdtPr>
              <w:sdtEndPr/>
              <w:sdtContent>
                <w:r w:rsidR="005941CD" w:rsidRPr="00F6111D">
                  <w:rPr>
                    <w:rStyle w:val="aff6"/>
                  </w:rPr>
                  <w:t>Место для ввода текста.</w:t>
                </w:r>
              </w:sdtContent>
            </w:sdt>
          </w:p>
          <w:p w14:paraId="3708C191" w14:textId="5E2D7F19" w:rsidR="00293AFF" w:rsidRPr="00E9783B" w:rsidRDefault="005941CD" w:rsidP="006A4FF7">
            <w:pPr>
              <w:spacing w:before="120" w:after="0" w:line="240" w:lineRule="auto"/>
              <w:rPr>
                <w:rFonts w:ascii="Times New Roman" w:hAnsi="Times New Roman"/>
                <w:bCs/>
                <w:iCs/>
                <w:sz w:val="22"/>
                <w:szCs w:val="22"/>
              </w:rPr>
            </w:pPr>
            <w:r>
              <w:rPr>
                <w:rFonts w:ascii="Times New Roman" w:hAnsi="Times New Roman"/>
                <w:bCs/>
                <w:iCs/>
                <w:sz w:val="22"/>
                <w:szCs w:val="22"/>
              </w:rPr>
              <w:t xml:space="preserve">БИК </w:t>
            </w:r>
            <w:sdt>
              <w:sdtPr>
                <w:rPr>
                  <w:rFonts w:ascii="Times New Roman" w:hAnsi="Times New Roman"/>
                  <w:bCs/>
                  <w:iCs/>
                  <w:sz w:val="22"/>
                  <w:szCs w:val="22"/>
                </w:rPr>
                <w:alias w:val="БИК"/>
                <w:tag w:val="БИК"/>
                <w:id w:val="1167976998"/>
                <w:placeholder>
                  <w:docPart w:val="DefaultPlaceholder_-1854013440"/>
                </w:placeholder>
                <w:showingPlcHdr/>
              </w:sdtPr>
              <w:sdtEndPr/>
              <w:sdtContent>
                <w:r w:rsidRPr="00F6111D">
                  <w:rPr>
                    <w:rStyle w:val="aff6"/>
                  </w:rPr>
                  <w:t>Место для ввода текста.</w:t>
                </w:r>
              </w:sdtContent>
            </w:sdt>
          </w:p>
          <w:p w14:paraId="65F69770" w14:textId="18ABBF47" w:rsidR="00293AFF" w:rsidRPr="005941CD" w:rsidRDefault="005941CD" w:rsidP="006A4FF7">
            <w:pPr>
              <w:spacing w:before="120" w:after="0" w:line="240" w:lineRule="auto"/>
              <w:rPr>
                <w:rFonts w:ascii="Times New Roman" w:hAnsi="Times New Roman"/>
                <w:bCs/>
                <w:iCs/>
                <w:sz w:val="22"/>
                <w:szCs w:val="22"/>
              </w:rPr>
            </w:pPr>
            <w:proofErr w:type="gramStart"/>
            <w:r>
              <w:rPr>
                <w:rFonts w:ascii="Times New Roman" w:hAnsi="Times New Roman"/>
                <w:bCs/>
                <w:iCs/>
                <w:sz w:val="22"/>
                <w:szCs w:val="22"/>
                <w:lang w:val="en-US"/>
              </w:rPr>
              <w:t>e</w:t>
            </w:r>
            <w:r w:rsidRPr="005941CD">
              <w:rPr>
                <w:rFonts w:ascii="Times New Roman" w:hAnsi="Times New Roman"/>
                <w:bCs/>
                <w:iCs/>
                <w:sz w:val="22"/>
                <w:szCs w:val="22"/>
              </w:rPr>
              <w:t>-</w:t>
            </w:r>
            <w:r>
              <w:rPr>
                <w:rFonts w:ascii="Times New Roman" w:hAnsi="Times New Roman"/>
                <w:bCs/>
                <w:iCs/>
                <w:sz w:val="22"/>
                <w:szCs w:val="22"/>
                <w:lang w:val="en-US"/>
              </w:rPr>
              <w:t>mail</w:t>
            </w:r>
            <w:proofErr w:type="gramEnd"/>
            <w:r>
              <w:rPr>
                <w:rFonts w:ascii="Times New Roman" w:hAnsi="Times New Roman"/>
                <w:bCs/>
                <w:iCs/>
                <w:sz w:val="22"/>
                <w:szCs w:val="22"/>
              </w:rPr>
              <w:t>:</w:t>
            </w:r>
            <w:sdt>
              <w:sdtPr>
                <w:rPr>
                  <w:rFonts w:ascii="Times New Roman" w:hAnsi="Times New Roman"/>
                  <w:bCs/>
                  <w:iCs/>
                  <w:sz w:val="22"/>
                  <w:szCs w:val="22"/>
                </w:rPr>
                <w:alias w:val="адрес эл. почты"/>
                <w:tag w:val="адрес эл. почты"/>
                <w:id w:val="-707251454"/>
                <w:placeholder>
                  <w:docPart w:val="DefaultPlaceholder_-1854013440"/>
                </w:placeholder>
                <w:showingPlcHdr/>
              </w:sdtPr>
              <w:sdtEndPr/>
              <w:sdtContent>
                <w:r w:rsidRPr="00F6111D">
                  <w:rPr>
                    <w:rStyle w:val="aff6"/>
                  </w:rPr>
                  <w:t>Место для ввода текста.</w:t>
                </w:r>
              </w:sdtContent>
            </w:sdt>
          </w:p>
          <w:p w14:paraId="401C93A1" w14:textId="2F760BE2" w:rsidR="006A4FF7" w:rsidRPr="00E9783B" w:rsidRDefault="00E8086C" w:rsidP="00E8086C">
            <w:pPr>
              <w:spacing w:before="120" w:after="0" w:line="240" w:lineRule="auto"/>
              <w:rPr>
                <w:rFonts w:ascii="Times New Roman" w:hAnsi="Times New Roman"/>
                <w:b/>
                <w:sz w:val="22"/>
                <w:szCs w:val="22"/>
              </w:rPr>
            </w:pPr>
            <w:r>
              <w:rPr>
                <w:rFonts w:ascii="Times New Roman" w:hAnsi="Times New Roman"/>
                <w:bCs/>
                <w:iCs/>
                <w:sz w:val="22"/>
                <w:szCs w:val="22"/>
              </w:rPr>
              <w:t>_________________________</w:t>
            </w:r>
            <w:r w:rsidR="00293AFF" w:rsidRPr="00E9783B">
              <w:rPr>
                <w:rFonts w:ascii="Times New Roman" w:hAnsi="Times New Roman"/>
                <w:bCs/>
                <w:sz w:val="22"/>
                <w:szCs w:val="22"/>
              </w:rPr>
              <w:t>/</w:t>
            </w:r>
            <w:sdt>
              <w:sdtPr>
                <w:rPr>
                  <w:rFonts w:ascii="Times New Roman" w:hAnsi="Times New Roman"/>
                  <w:bCs/>
                  <w:sz w:val="22"/>
                  <w:szCs w:val="22"/>
                </w:rPr>
                <w:id w:val="1398005635"/>
                <w:placeholder>
                  <w:docPart w:val="DefaultPlaceholder_-1854013440"/>
                </w:placeholder>
              </w:sdtPr>
              <w:sdtEndPr/>
              <w:sdtContent>
                <w:sdt>
                  <w:sdtPr>
                    <w:rPr>
                      <w:rFonts w:ascii="Times New Roman" w:hAnsi="Times New Roman"/>
                      <w:bCs/>
                      <w:sz w:val="22"/>
                      <w:szCs w:val="22"/>
                    </w:rPr>
                    <w:alias w:val="И.О. Фамилия подписанта"/>
                    <w:tag w:val="И.О. Фамилия подписанта"/>
                    <w:id w:val="-663153956"/>
                    <w:placeholder>
                      <w:docPart w:val="DefaultPlaceholder_-1854013440"/>
                    </w:placeholder>
                    <w:showingPlcHdr/>
                    <w:text/>
                  </w:sdtPr>
                  <w:sdtEndPr/>
                  <w:sdtContent>
                    <w:r w:rsidRPr="00F6111D">
                      <w:rPr>
                        <w:rStyle w:val="aff6"/>
                      </w:rPr>
                      <w:t>Место для ввода текста.</w:t>
                    </w:r>
                  </w:sdtContent>
                </w:sdt>
              </w:sdtContent>
            </w:sdt>
          </w:p>
        </w:tc>
      </w:tr>
    </w:tbl>
    <w:p w14:paraId="12BCCC9E" w14:textId="77777777" w:rsidR="00B24787" w:rsidRPr="00E9783B" w:rsidRDefault="00B24787" w:rsidP="00AF00DA">
      <w:pPr>
        <w:pStyle w:val="a3"/>
        <w:spacing w:after="0" w:line="240" w:lineRule="auto"/>
        <w:contextualSpacing/>
        <w:jc w:val="both"/>
        <w:rPr>
          <w:rFonts w:ascii="Times New Roman" w:hAnsi="Times New Roman"/>
          <w:sz w:val="22"/>
          <w:szCs w:val="22"/>
        </w:rPr>
      </w:pPr>
    </w:p>
    <w:sectPr w:rsidR="00B24787" w:rsidRPr="00E9783B" w:rsidSect="00CB2452">
      <w:footerReference w:type="even" r:id="rId13"/>
      <w:footerReference w:type="default" r:id="rId14"/>
      <w:pgSz w:w="11906" w:h="16838"/>
      <w:pgMar w:top="709" w:right="566" w:bottom="709" w:left="1276" w:header="709"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05E03" w14:textId="77777777" w:rsidR="008D414F" w:rsidRDefault="008D414F">
      <w:r>
        <w:separator/>
      </w:r>
    </w:p>
  </w:endnote>
  <w:endnote w:type="continuationSeparator" w:id="0">
    <w:p w14:paraId="15F89121" w14:textId="77777777" w:rsidR="008D414F" w:rsidRDefault="008D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D207" w14:textId="77777777" w:rsidR="00320804" w:rsidRDefault="003208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BA321B" w14:textId="77777777" w:rsidR="00320804" w:rsidRDefault="0032080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02E4" w14:textId="6E83E6CF" w:rsidR="00CB2452" w:rsidRPr="00CB2452" w:rsidRDefault="00CB2452" w:rsidP="00CB2452">
    <w:pPr>
      <w:pStyle w:val="a4"/>
      <w:jc w:val="right"/>
      <w:rPr>
        <w:color w:val="BFBFBF" w:themeColor="background1" w:themeShade="BF"/>
      </w:rPr>
    </w:pPr>
    <w:r w:rsidRPr="00CB2452">
      <w:rPr>
        <w:color w:val="BFBFBF" w:themeColor="background1" w:themeShade="BF"/>
      </w:rPr>
      <w:t>Типовая форма договора АО «Аэропорт-Сервис» 2024 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E42B" w14:textId="77777777" w:rsidR="008D414F" w:rsidRDefault="008D414F">
      <w:r>
        <w:separator/>
      </w:r>
    </w:p>
  </w:footnote>
  <w:footnote w:type="continuationSeparator" w:id="0">
    <w:p w14:paraId="7538CBDF" w14:textId="77777777" w:rsidR="008D414F" w:rsidRDefault="008D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736C046"/>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CC32E1"/>
    <w:multiLevelType w:val="hybridMultilevel"/>
    <w:tmpl w:val="2CE81150"/>
    <w:lvl w:ilvl="0" w:tplc="2FFC38F2">
      <w:start w:val="1"/>
      <w:numFmt w:val="decimal"/>
      <w:lvlText w:val="2.1.%1"/>
      <w:lvlJc w:val="left"/>
      <w:pPr>
        <w:tabs>
          <w:tab w:val="num" w:pos="624"/>
        </w:tabs>
        <w:ind w:left="624" w:hanging="624"/>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7D55EB"/>
    <w:multiLevelType w:val="multilevel"/>
    <w:tmpl w:val="13841C18"/>
    <w:lvl w:ilvl="0">
      <w:start w:val="1"/>
      <w:numFmt w:val="decimal"/>
      <w:lvlText w:val="%1."/>
      <w:lvlJc w:val="left"/>
      <w:pPr>
        <w:tabs>
          <w:tab w:val="num" w:pos="495"/>
        </w:tabs>
        <w:ind w:left="495" w:hanging="495"/>
      </w:pPr>
      <w:rPr>
        <w:rFonts w:hint="default"/>
        <w:sz w:val="23"/>
      </w:rPr>
    </w:lvl>
    <w:lvl w:ilvl="1">
      <w:start w:val="1"/>
      <w:numFmt w:val="decimal"/>
      <w:lvlText w:val="%1.%2."/>
      <w:lvlJc w:val="left"/>
      <w:pPr>
        <w:tabs>
          <w:tab w:val="num" w:pos="495"/>
        </w:tabs>
        <w:ind w:left="495" w:hanging="495"/>
      </w:pPr>
      <w:rPr>
        <w:rFonts w:hint="default"/>
        <w:sz w:val="22"/>
        <w:szCs w:val="22"/>
      </w:rPr>
    </w:lvl>
    <w:lvl w:ilvl="2">
      <w:start w:val="1"/>
      <w:numFmt w:val="decimal"/>
      <w:lvlText w:val="%1.%2.%3."/>
      <w:lvlJc w:val="left"/>
      <w:pPr>
        <w:tabs>
          <w:tab w:val="num" w:pos="720"/>
        </w:tabs>
        <w:ind w:left="720" w:hanging="720"/>
      </w:pPr>
      <w:rPr>
        <w:rFonts w:hint="default"/>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3" w15:restartNumberingAfterBreak="0">
    <w:nsid w:val="05210522"/>
    <w:multiLevelType w:val="hybridMultilevel"/>
    <w:tmpl w:val="4E00AC54"/>
    <w:lvl w:ilvl="0" w:tplc="EB104798">
      <w:start w:val="1"/>
      <w:numFmt w:val="bullet"/>
      <w:lvlText w:val=""/>
      <w:lvlJc w:val="left"/>
      <w:pPr>
        <w:tabs>
          <w:tab w:val="num" w:pos="360"/>
        </w:tabs>
        <w:ind w:left="340" w:hanging="340"/>
      </w:pPr>
      <w:rPr>
        <w:rFonts w:ascii="Wingdings" w:hAnsi="Wingdings"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740FF"/>
    <w:multiLevelType w:val="hybridMultilevel"/>
    <w:tmpl w:val="175EF2D0"/>
    <w:lvl w:ilvl="0" w:tplc="91EE05F2">
      <w:start w:val="1"/>
      <w:numFmt w:val="bullet"/>
      <w:lvlText w:val=""/>
      <w:lvlJc w:val="left"/>
      <w:pPr>
        <w:tabs>
          <w:tab w:val="num" w:pos="900"/>
        </w:tabs>
        <w:ind w:left="880" w:hanging="340"/>
      </w:pPr>
      <w:rPr>
        <w:rFonts w:ascii="Wingdings" w:hAnsi="Wingdings" w:hint="default"/>
        <w:b/>
        <w:i w:val="0"/>
      </w:rPr>
    </w:lvl>
    <w:lvl w:ilvl="1" w:tplc="CB1A2AA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D1614"/>
    <w:multiLevelType w:val="hybridMultilevel"/>
    <w:tmpl w:val="5BB6DE2C"/>
    <w:lvl w:ilvl="0" w:tplc="EB104798">
      <w:start w:val="1"/>
      <w:numFmt w:val="bullet"/>
      <w:lvlText w:val=""/>
      <w:lvlJc w:val="left"/>
      <w:pPr>
        <w:tabs>
          <w:tab w:val="num" w:pos="360"/>
        </w:tabs>
        <w:ind w:left="340" w:hanging="340"/>
      </w:pPr>
      <w:rPr>
        <w:rFonts w:ascii="Wingdings" w:hAnsi="Wingdings"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4313"/>
    <w:multiLevelType w:val="multilevel"/>
    <w:tmpl w:val="BF441B0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4160D1"/>
    <w:multiLevelType w:val="multilevel"/>
    <w:tmpl w:val="D5B4132E"/>
    <w:lvl w:ilvl="0">
      <w:start w:val="2"/>
      <w:numFmt w:val="decimal"/>
      <w:lvlText w:val="%1."/>
      <w:lvlJc w:val="left"/>
      <w:pPr>
        <w:ind w:left="720" w:hanging="360"/>
      </w:pPr>
      <w:rPr>
        <w:rFonts w:hint="default"/>
      </w:rPr>
    </w:lvl>
    <w:lvl w:ilvl="1">
      <w:start w:val="1"/>
      <w:numFmt w:val="decimal"/>
      <w:isLgl/>
      <w:suff w:val="space"/>
      <w:lvlText w:val="%1.%2."/>
      <w:lvlJc w:val="left"/>
      <w:pPr>
        <w:ind w:left="78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10DD212F"/>
    <w:multiLevelType w:val="multilevel"/>
    <w:tmpl w:val="CA06FF9E"/>
    <w:lvl w:ilvl="0">
      <w:start w:val="1"/>
      <w:numFmt w:val="decimal"/>
      <w:lvlText w:val="%1."/>
      <w:lvlJc w:val="left"/>
      <w:pPr>
        <w:ind w:left="4188" w:hanging="360"/>
      </w:pPr>
      <w:rPr>
        <w:b/>
      </w:rPr>
    </w:lvl>
    <w:lvl w:ilvl="1">
      <w:start w:val="1"/>
      <w:numFmt w:val="decimal"/>
      <w:isLgl/>
      <w:lvlText w:val="%1.%2."/>
      <w:lvlJc w:val="left"/>
      <w:pPr>
        <w:ind w:left="3092" w:hanging="398"/>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abstractNum w:abstractNumId="9" w15:restartNumberingAfterBreak="0">
    <w:nsid w:val="1AF569D9"/>
    <w:multiLevelType w:val="multilevel"/>
    <w:tmpl w:val="B8A65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415FFA"/>
    <w:multiLevelType w:val="hybridMultilevel"/>
    <w:tmpl w:val="A7BC7FBE"/>
    <w:lvl w:ilvl="0" w:tplc="91166DEA">
      <w:start w:val="1"/>
      <w:numFmt w:val="bullet"/>
      <w:lvlText w:val=""/>
      <w:lvlJc w:val="left"/>
      <w:pPr>
        <w:tabs>
          <w:tab w:val="num" w:pos="360"/>
        </w:tabs>
        <w:ind w:left="340" w:hanging="34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47471"/>
    <w:multiLevelType w:val="multilevel"/>
    <w:tmpl w:val="215C1BBC"/>
    <w:lvl w:ilvl="0">
      <w:start w:val="3"/>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D7564C"/>
    <w:multiLevelType w:val="multilevel"/>
    <w:tmpl w:val="D5B4132E"/>
    <w:lvl w:ilvl="0">
      <w:start w:val="2"/>
      <w:numFmt w:val="decimal"/>
      <w:lvlText w:val="%1."/>
      <w:lvlJc w:val="left"/>
      <w:pPr>
        <w:ind w:left="720" w:hanging="360"/>
      </w:pPr>
      <w:rPr>
        <w:rFonts w:hint="default"/>
      </w:rPr>
    </w:lvl>
    <w:lvl w:ilvl="1">
      <w:start w:val="1"/>
      <w:numFmt w:val="decimal"/>
      <w:isLgl/>
      <w:suff w:val="space"/>
      <w:lvlText w:val="%1.%2."/>
      <w:lvlJc w:val="left"/>
      <w:pPr>
        <w:ind w:left="78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300D0D58"/>
    <w:multiLevelType w:val="multilevel"/>
    <w:tmpl w:val="1FD0AF1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33B09DE"/>
    <w:multiLevelType w:val="hybridMultilevel"/>
    <w:tmpl w:val="D53AD2FA"/>
    <w:lvl w:ilvl="0" w:tplc="7114A0CA">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5318CC"/>
    <w:multiLevelType w:val="hybridMultilevel"/>
    <w:tmpl w:val="FD6CE078"/>
    <w:lvl w:ilvl="0" w:tplc="91EE05F2">
      <w:start w:val="1"/>
      <w:numFmt w:val="bullet"/>
      <w:lvlText w:val=""/>
      <w:lvlJc w:val="left"/>
      <w:pPr>
        <w:tabs>
          <w:tab w:val="num" w:pos="900"/>
        </w:tabs>
        <w:ind w:left="880" w:hanging="340"/>
      </w:pPr>
      <w:rPr>
        <w:rFonts w:ascii="Wingdings" w:hAnsi="Wingdings"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A0091"/>
    <w:multiLevelType w:val="hybridMultilevel"/>
    <w:tmpl w:val="C2BC3312"/>
    <w:lvl w:ilvl="0" w:tplc="A09AC78A">
      <w:start w:val="1"/>
      <w:numFmt w:val="bullet"/>
      <w:lvlText w:val=""/>
      <w:lvlJc w:val="left"/>
      <w:pPr>
        <w:tabs>
          <w:tab w:val="num" w:pos="900"/>
        </w:tabs>
        <w:ind w:left="880" w:hanging="340"/>
      </w:pPr>
      <w:rPr>
        <w:rFonts w:ascii="Wingdings" w:hAnsi="Wingdings"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4002A"/>
    <w:multiLevelType w:val="hybridMultilevel"/>
    <w:tmpl w:val="B0124D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A90391A"/>
    <w:multiLevelType w:val="hybridMultilevel"/>
    <w:tmpl w:val="C36CBE9C"/>
    <w:lvl w:ilvl="0" w:tplc="EB104798">
      <w:start w:val="1"/>
      <w:numFmt w:val="bullet"/>
      <w:lvlText w:val=""/>
      <w:lvlJc w:val="left"/>
      <w:pPr>
        <w:tabs>
          <w:tab w:val="num" w:pos="360"/>
        </w:tabs>
        <w:ind w:left="340" w:hanging="340"/>
      </w:pPr>
      <w:rPr>
        <w:rFonts w:ascii="Wingdings" w:hAnsi="Wingdings"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10DC6"/>
    <w:multiLevelType w:val="hybridMultilevel"/>
    <w:tmpl w:val="4BF20E1E"/>
    <w:lvl w:ilvl="0" w:tplc="FB9068D2">
      <w:start w:val="1"/>
      <w:numFmt w:val="bullet"/>
      <w:lvlText w:val=""/>
      <w:lvlJc w:val="left"/>
      <w:pPr>
        <w:tabs>
          <w:tab w:val="num" w:pos="360"/>
        </w:tabs>
        <w:ind w:left="340" w:hanging="340"/>
      </w:pPr>
      <w:rPr>
        <w:rFonts w:ascii="Wingdings" w:hAnsi="Wingdings"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B15BB"/>
    <w:multiLevelType w:val="hybridMultilevel"/>
    <w:tmpl w:val="CB5E4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72F67"/>
    <w:multiLevelType w:val="hybridMultilevel"/>
    <w:tmpl w:val="DD2C7F7E"/>
    <w:lvl w:ilvl="0" w:tplc="3042C876">
      <w:start w:val="10"/>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15:restartNumberingAfterBreak="0">
    <w:nsid w:val="6AE34EF2"/>
    <w:multiLevelType w:val="multilevel"/>
    <w:tmpl w:val="DDD6E1C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E27108A"/>
    <w:multiLevelType w:val="multilevel"/>
    <w:tmpl w:val="5DD4FE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3A67AE"/>
    <w:multiLevelType w:val="hybridMultilevel"/>
    <w:tmpl w:val="11E49B80"/>
    <w:lvl w:ilvl="0" w:tplc="EBE44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09264C7"/>
    <w:multiLevelType w:val="hybridMultilevel"/>
    <w:tmpl w:val="EC58A5D4"/>
    <w:lvl w:ilvl="0" w:tplc="EB104798">
      <w:start w:val="1"/>
      <w:numFmt w:val="bullet"/>
      <w:lvlText w:val=""/>
      <w:lvlJc w:val="left"/>
      <w:pPr>
        <w:tabs>
          <w:tab w:val="num" w:pos="900"/>
        </w:tabs>
        <w:ind w:left="880" w:hanging="340"/>
      </w:pPr>
      <w:rPr>
        <w:rFonts w:ascii="Wingdings" w:hAnsi="Wingdings"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9B90C9E"/>
    <w:multiLevelType w:val="hybridMultilevel"/>
    <w:tmpl w:val="141E2F34"/>
    <w:lvl w:ilvl="0" w:tplc="EBA2625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C1349B3"/>
    <w:multiLevelType w:val="multilevel"/>
    <w:tmpl w:val="795E8CE2"/>
    <w:lvl w:ilvl="0">
      <w:start w:val="5"/>
      <w:numFmt w:val="decimal"/>
      <w:lvlText w:val="%1."/>
      <w:lvlJc w:val="left"/>
      <w:pPr>
        <w:tabs>
          <w:tab w:val="num" w:pos="360"/>
        </w:tabs>
        <w:ind w:left="360" w:hanging="360"/>
      </w:pPr>
      <w:rPr>
        <w:rFonts w:hint="default"/>
        <w:b/>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DBD1A6B"/>
    <w:multiLevelType w:val="hybridMultilevel"/>
    <w:tmpl w:val="3EE680F4"/>
    <w:lvl w:ilvl="0" w:tplc="91166DEA">
      <w:start w:val="1"/>
      <w:numFmt w:val="bullet"/>
      <w:lvlText w:val=""/>
      <w:lvlJc w:val="left"/>
      <w:pPr>
        <w:tabs>
          <w:tab w:val="num" w:pos="1068"/>
        </w:tabs>
        <w:ind w:left="1048" w:hanging="340"/>
      </w:pPr>
      <w:rPr>
        <w:rFonts w:ascii="Wingdings" w:hAnsi="Wingdings" w:hint="default"/>
        <w:b/>
        <w:i w:val="0"/>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4"/>
  </w:num>
  <w:num w:numId="2">
    <w:abstractNumId w:val="2"/>
  </w:num>
  <w:num w:numId="3">
    <w:abstractNumId w:val="1"/>
  </w:num>
  <w:num w:numId="4">
    <w:abstractNumId w:val="10"/>
  </w:num>
  <w:num w:numId="5">
    <w:abstractNumId w:val="28"/>
  </w:num>
  <w:num w:numId="6">
    <w:abstractNumId w:val="16"/>
  </w:num>
  <w:num w:numId="7">
    <w:abstractNumId w:val="15"/>
  </w:num>
  <w:num w:numId="8">
    <w:abstractNumId w:val="4"/>
  </w:num>
  <w:num w:numId="9">
    <w:abstractNumId w:val="19"/>
  </w:num>
  <w:num w:numId="10">
    <w:abstractNumId w:val="20"/>
  </w:num>
  <w:num w:numId="11">
    <w:abstractNumId w:val="5"/>
  </w:num>
  <w:num w:numId="12">
    <w:abstractNumId w:val="23"/>
  </w:num>
  <w:num w:numId="13">
    <w:abstractNumId w:val="3"/>
  </w:num>
  <w:num w:numId="14">
    <w:abstractNumId w:val="18"/>
  </w:num>
  <w:num w:numId="15">
    <w:abstractNumId w:val="25"/>
  </w:num>
  <w:num w:numId="16">
    <w:abstractNumId w:val="27"/>
  </w:num>
  <w:num w:numId="17">
    <w:abstractNumId w:val="13"/>
  </w:num>
  <w:num w:numId="18">
    <w:abstractNumId w:val="22"/>
  </w:num>
  <w:num w:numId="19">
    <w:abstractNumId w:val="6"/>
  </w:num>
  <w:num w:numId="20">
    <w:abstractNumId w:val="0"/>
  </w:num>
  <w:num w:numId="21">
    <w:abstractNumId w:val="26"/>
  </w:num>
  <w:num w:numId="22">
    <w:abstractNumId w:val="14"/>
  </w:num>
  <w:num w:numId="23">
    <w:abstractNumId w:val="12"/>
  </w:num>
  <w:num w:numId="24">
    <w:abstractNumId w:val="17"/>
  </w:num>
  <w:num w:numId="25">
    <w:abstractNumId w:val="8"/>
  </w:num>
  <w:num w:numId="26">
    <w:abstractNumId w:val="21"/>
  </w:num>
  <w:num w:numId="27">
    <w:abstractNumId w:val="7"/>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wiYLne5Kl30CU3HukCH4yQ/NxyHpQQdldFvrMWpx1Aaef/gFqdTELgX+r9CflLZDR4TQzjfbDQiM98N7ayXg==" w:salt="qH6Y+mbARX9w+H9Rio4Y5g=="/>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CC"/>
    <w:rsid w:val="00016F27"/>
    <w:rsid w:val="0003557C"/>
    <w:rsid w:val="00036CA2"/>
    <w:rsid w:val="00040C04"/>
    <w:rsid w:val="000527CC"/>
    <w:rsid w:val="00063BFA"/>
    <w:rsid w:val="000C28A9"/>
    <w:rsid w:val="000C36F3"/>
    <w:rsid w:val="000F26BB"/>
    <w:rsid w:val="00116BDF"/>
    <w:rsid w:val="00122CD7"/>
    <w:rsid w:val="00130A1D"/>
    <w:rsid w:val="00130B9A"/>
    <w:rsid w:val="00157205"/>
    <w:rsid w:val="00161C8E"/>
    <w:rsid w:val="00174845"/>
    <w:rsid w:val="00196BF9"/>
    <w:rsid w:val="001B0B95"/>
    <w:rsid w:val="001B31B4"/>
    <w:rsid w:val="001D5A3E"/>
    <w:rsid w:val="001E520C"/>
    <w:rsid w:val="001F3B73"/>
    <w:rsid w:val="00220AB2"/>
    <w:rsid w:val="00232CB2"/>
    <w:rsid w:val="00240CA8"/>
    <w:rsid w:val="00254281"/>
    <w:rsid w:val="00263AE2"/>
    <w:rsid w:val="002813D3"/>
    <w:rsid w:val="002906B7"/>
    <w:rsid w:val="00293AFF"/>
    <w:rsid w:val="002973E4"/>
    <w:rsid w:val="002C111F"/>
    <w:rsid w:val="002D3239"/>
    <w:rsid w:val="0031299F"/>
    <w:rsid w:val="003139F9"/>
    <w:rsid w:val="00320804"/>
    <w:rsid w:val="0032394C"/>
    <w:rsid w:val="00357C3F"/>
    <w:rsid w:val="003A551F"/>
    <w:rsid w:val="003E3C02"/>
    <w:rsid w:val="003F4BD1"/>
    <w:rsid w:val="003F5E8C"/>
    <w:rsid w:val="0044346A"/>
    <w:rsid w:val="00445D91"/>
    <w:rsid w:val="004559A9"/>
    <w:rsid w:val="00461686"/>
    <w:rsid w:val="004849A8"/>
    <w:rsid w:val="00491796"/>
    <w:rsid w:val="00493AC7"/>
    <w:rsid w:val="004E63BC"/>
    <w:rsid w:val="004F4051"/>
    <w:rsid w:val="005137B3"/>
    <w:rsid w:val="005305FB"/>
    <w:rsid w:val="0055665C"/>
    <w:rsid w:val="00556746"/>
    <w:rsid w:val="00562135"/>
    <w:rsid w:val="00593E82"/>
    <w:rsid w:val="005941CD"/>
    <w:rsid w:val="005960B8"/>
    <w:rsid w:val="005E5D90"/>
    <w:rsid w:val="005F5A16"/>
    <w:rsid w:val="00603129"/>
    <w:rsid w:val="00625305"/>
    <w:rsid w:val="006443B7"/>
    <w:rsid w:val="00644866"/>
    <w:rsid w:val="00644C33"/>
    <w:rsid w:val="00645AB0"/>
    <w:rsid w:val="006613F4"/>
    <w:rsid w:val="0066409A"/>
    <w:rsid w:val="00691498"/>
    <w:rsid w:val="006A4FF7"/>
    <w:rsid w:val="006D5DC5"/>
    <w:rsid w:val="006E4469"/>
    <w:rsid w:val="00707CCE"/>
    <w:rsid w:val="00720BD0"/>
    <w:rsid w:val="00721887"/>
    <w:rsid w:val="0072496A"/>
    <w:rsid w:val="00726AC1"/>
    <w:rsid w:val="0075739B"/>
    <w:rsid w:val="00777B67"/>
    <w:rsid w:val="00790C03"/>
    <w:rsid w:val="0079792C"/>
    <w:rsid w:val="007D142F"/>
    <w:rsid w:val="007D39FB"/>
    <w:rsid w:val="007F5D0D"/>
    <w:rsid w:val="00800F92"/>
    <w:rsid w:val="00830326"/>
    <w:rsid w:val="00833C57"/>
    <w:rsid w:val="0083510B"/>
    <w:rsid w:val="00835519"/>
    <w:rsid w:val="008358FF"/>
    <w:rsid w:val="00835B5B"/>
    <w:rsid w:val="008376CD"/>
    <w:rsid w:val="00846F3D"/>
    <w:rsid w:val="008834DF"/>
    <w:rsid w:val="00894EA3"/>
    <w:rsid w:val="008A4A1C"/>
    <w:rsid w:val="008A68FB"/>
    <w:rsid w:val="008C0684"/>
    <w:rsid w:val="008D08BD"/>
    <w:rsid w:val="008D414F"/>
    <w:rsid w:val="008D4D3D"/>
    <w:rsid w:val="008F5115"/>
    <w:rsid w:val="00902572"/>
    <w:rsid w:val="009045AD"/>
    <w:rsid w:val="00924989"/>
    <w:rsid w:val="009735B2"/>
    <w:rsid w:val="00997E23"/>
    <w:rsid w:val="009A2BDC"/>
    <w:rsid w:val="009B188A"/>
    <w:rsid w:val="009E7A86"/>
    <w:rsid w:val="009F7C2F"/>
    <w:rsid w:val="00A01979"/>
    <w:rsid w:val="00A152F4"/>
    <w:rsid w:val="00A2353B"/>
    <w:rsid w:val="00A56769"/>
    <w:rsid w:val="00A774AD"/>
    <w:rsid w:val="00A858AB"/>
    <w:rsid w:val="00AC3C64"/>
    <w:rsid w:val="00AF00DA"/>
    <w:rsid w:val="00AF373B"/>
    <w:rsid w:val="00B12B1E"/>
    <w:rsid w:val="00B24787"/>
    <w:rsid w:val="00B27299"/>
    <w:rsid w:val="00B301BF"/>
    <w:rsid w:val="00B5549A"/>
    <w:rsid w:val="00B5624E"/>
    <w:rsid w:val="00B569CC"/>
    <w:rsid w:val="00B62D74"/>
    <w:rsid w:val="00B937FB"/>
    <w:rsid w:val="00BA7200"/>
    <w:rsid w:val="00BA725E"/>
    <w:rsid w:val="00BF2552"/>
    <w:rsid w:val="00C0719B"/>
    <w:rsid w:val="00C52054"/>
    <w:rsid w:val="00C763DC"/>
    <w:rsid w:val="00C81C03"/>
    <w:rsid w:val="00C92C7F"/>
    <w:rsid w:val="00CA7EE2"/>
    <w:rsid w:val="00CB2452"/>
    <w:rsid w:val="00CD29C8"/>
    <w:rsid w:val="00CF3819"/>
    <w:rsid w:val="00CF597D"/>
    <w:rsid w:val="00D17C0D"/>
    <w:rsid w:val="00D203C0"/>
    <w:rsid w:val="00D32875"/>
    <w:rsid w:val="00D53DD3"/>
    <w:rsid w:val="00D57BBD"/>
    <w:rsid w:val="00D671B1"/>
    <w:rsid w:val="00D74FCE"/>
    <w:rsid w:val="00D97847"/>
    <w:rsid w:val="00DA1413"/>
    <w:rsid w:val="00DA2355"/>
    <w:rsid w:val="00DB0479"/>
    <w:rsid w:val="00DC0EB4"/>
    <w:rsid w:val="00DC73C4"/>
    <w:rsid w:val="00DD2B6D"/>
    <w:rsid w:val="00DD3788"/>
    <w:rsid w:val="00DE24F2"/>
    <w:rsid w:val="00DE7650"/>
    <w:rsid w:val="00E44AB1"/>
    <w:rsid w:val="00E7634C"/>
    <w:rsid w:val="00E8086C"/>
    <w:rsid w:val="00E91403"/>
    <w:rsid w:val="00E9742A"/>
    <w:rsid w:val="00E976C7"/>
    <w:rsid w:val="00E9783B"/>
    <w:rsid w:val="00EA0422"/>
    <w:rsid w:val="00EA0D58"/>
    <w:rsid w:val="00EF7904"/>
    <w:rsid w:val="00F2524F"/>
    <w:rsid w:val="00F373A4"/>
    <w:rsid w:val="00F44986"/>
    <w:rsid w:val="00F452CF"/>
    <w:rsid w:val="00F50F6B"/>
    <w:rsid w:val="00F577EE"/>
    <w:rsid w:val="00F746C1"/>
    <w:rsid w:val="00F764B3"/>
    <w:rsid w:val="00F87F0B"/>
    <w:rsid w:val="00FA7E95"/>
    <w:rsid w:val="00FD0E9C"/>
    <w:rsid w:val="00FD54FE"/>
    <w:rsid w:val="00FF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0EBA94"/>
  <w15:chartTrackingRefBased/>
  <w15:docId w15:val="{49FB2740-3C36-43DB-B948-CFEF664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0DA"/>
    <w:pPr>
      <w:spacing w:after="160" w:line="300" w:lineRule="auto"/>
    </w:pPr>
    <w:rPr>
      <w:sz w:val="21"/>
      <w:szCs w:val="21"/>
    </w:rPr>
  </w:style>
  <w:style w:type="paragraph" w:styleId="1">
    <w:name w:val="heading 1"/>
    <w:basedOn w:val="a"/>
    <w:next w:val="a"/>
    <w:link w:val="10"/>
    <w:uiPriority w:val="9"/>
    <w:qFormat/>
    <w:rsid w:val="00AF00DA"/>
    <w:pPr>
      <w:keepNext/>
      <w:keepLines/>
      <w:spacing w:before="320" w:after="80" w:line="240" w:lineRule="auto"/>
      <w:jc w:val="center"/>
      <w:outlineLvl w:val="0"/>
    </w:pPr>
    <w:rPr>
      <w:rFonts w:ascii="Calibri Light" w:eastAsia="SimSun" w:hAnsi="Calibri Light"/>
      <w:color w:val="2E74B5"/>
      <w:sz w:val="40"/>
      <w:szCs w:val="40"/>
    </w:rPr>
  </w:style>
  <w:style w:type="paragraph" w:styleId="2">
    <w:name w:val="heading 2"/>
    <w:basedOn w:val="a"/>
    <w:next w:val="a"/>
    <w:link w:val="20"/>
    <w:uiPriority w:val="9"/>
    <w:semiHidden/>
    <w:unhideWhenUsed/>
    <w:qFormat/>
    <w:rsid w:val="00AF00DA"/>
    <w:pPr>
      <w:keepNext/>
      <w:keepLines/>
      <w:spacing w:before="160" w:after="40" w:line="240" w:lineRule="auto"/>
      <w:jc w:val="center"/>
      <w:outlineLvl w:val="1"/>
    </w:pPr>
    <w:rPr>
      <w:rFonts w:ascii="Calibri Light" w:eastAsia="SimSun" w:hAnsi="Calibri Light"/>
      <w:sz w:val="32"/>
      <w:szCs w:val="32"/>
    </w:rPr>
  </w:style>
  <w:style w:type="paragraph" w:styleId="3">
    <w:name w:val="heading 3"/>
    <w:basedOn w:val="a"/>
    <w:next w:val="a"/>
    <w:link w:val="30"/>
    <w:uiPriority w:val="9"/>
    <w:semiHidden/>
    <w:unhideWhenUsed/>
    <w:qFormat/>
    <w:rsid w:val="00AF00DA"/>
    <w:pPr>
      <w:keepNext/>
      <w:keepLines/>
      <w:spacing w:before="160" w:after="0" w:line="240" w:lineRule="auto"/>
      <w:outlineLvl w:val="2"/>
    </w:pPr>
    <w:rPr>
      <w:rFonts w:ascii="Calibri Light" w:eastAsia="SimSun" w:hAnsi="Calibri Light"/>
      <w:sz w:val="32"/>
      <w:szCs w:val="32"/>
    </w:rPr>
  </w:style>
  <w:style w:type="paragraph" w:styleId="40">
    <w:name w:val="heading 4"/>
    <w:basedOn w:val="a"/>
    <w:next w:val="a"/>
    <w:link w:val="41"/>
    <w:uiPriority w:val="9"/>
    <w:semiHidden/>
    <w:unhideWhenUsed/>
    <w:qFormat/>
    <w:rsid w:val="00AF00DA"/>
    <w:pPr>
      <w:keepNext/>
      <w:keepLines/>
      <w:spacing w:before="80" w:after="0"/>
      <w:outlineLvl w:val="3"/>
    </w:pPr>
    <w:rPr>
      <w:rFonts w:ascii="Calibri Light" w:eastAsia="SimSun" w:hAnsi="Calibri Light"/>
      <w:i/>
      <w:iCs/>
      <w:sz w:val="30"/>
      <w:szCs w:val="30"/>
    </w:rPr>
  </w:style>
  <w:style w:type="paragraph" w:styleId="5">
    <w:name w:val="heading 5"/>
    <w:basedOn w:val="a"/>
    <w:next w:val="a"/>
    <w:link w:val="50"/>
    <w:uiPriority w:val="9"/>
    <w:semiHidden/>
    <w:unhideWhenUsed/>
    <w:qFormat/>
    <w:rsid w:val="00AF00DA"/>
    <w:pPr>
      <w:keepNext/>
      <w:keepLines/>
      <w:spacing w:before="40" w:after="0"/>
      <w:outlineLvl w:val="4"/>
    </w:pPr>
    <w:rPr>
      <w:rFonts w:ascii="Calibri Light" w:eastAsia="SimSun" w:hAnsi="Calibri Light"/>
      <w:sz w:val="28"/>
      <w:szCs w:val="28"/>
    </w:rPr>
  </w:style>
  <w:style w:type="paragraph" w:styleId="6">
    <w:name w:val="heading 6"/>
    <w:basedOn w:val="a"/>
    <w:next w:val="a"/>
    <w:link w:val="60"/>
    <w:uiPriority w:val="9"/>
    <w:semiHidden/>
    <w:unhideWhenUsed/>
    <w:qFormat/>
    <w:rsid w:val="00AF00DA"/>
    <w:pPr>
      <w:keepNext/>
      <w:keepLines/>
      <w:spacing w:before="40" w:after="0"/>
      <w:outlineLvl w:val="5"/>
    </w:pPr>
    <w:rPr>
      <w:rFonts w:ascii="Calibri Light" w:eastAsia="SimSun" w:hAnsi="Calibri Light"/>
      <w:i/>
      <w:iCs/>
      <w:sz w:val="26"/>
      <w:szCs w:val="26"/>
    </w:rPr>
  </w:style>
  <w:style w:type="paragraph" w:styleId="7">
    <w:name w:val="heading 7"/>
    <w:basedOn w:val="a"/>
    <w:next w:val="a"/>
    <w:link w:val="70"/>
    <w:uiPriority w:val="9"/>
    <w:semiHidden/>
    <w:unhideWhenUsed/>
    <w:qFormat/>
    <w:rsid w:val="00AF00DA"/>
    <w:pPr>
      <w:keepNext/>
      <w:keepLines/>
      <w:spacing w:before="40" w:after="0"/>
      <w:outlineLvl w:val="6"/>
    </w:pPr>
    <w:rPr>
      <w:rFonts w:ascii="Calibri Light" w:eastAsia="SimSun" w:hAnsi="Calibri Light"/>
      <w:sz w:val="24"/>
      <w:szCs w:val="24"/>
    </w:rPr>
  </w:style>
  <w:style w:type="paragraph" w:styleId="8">
    <w:name w:val="heading 8"/>
    <w:basedOn w:val="a"/>
    <w:next w:val="a"/>
    <w:link w:val="80"/>
    <w:uiPriority w:val="9"/>
    <w:semiHidden/>
    <w:unhideWhenUsed/>
    <w:qFormat/>
    <w:rsid w:val="00AF00DA"/>
    <w:pPr>
      <w:keepNext/>
      <w:keepLines/>
      <w:spacing w:before="40" w:after="0"/>
      <w:outlineLvl w:val="7"/>
    </w:pPr>
    <w:rPr>
      <w:rFonts w:ascii="Calibri Light" w:eastAsia="SimSun" w:hAnsi="Calibri Light"/>
      <w:i/>
      <w:iCs/>
      <w:sz w:val="22"/>
      <w:szCs w:val="22"/>
    </w:rPr>
  </w:style>
  <w:style w:type="paragraph" w:styleId="9">
    <w:name w:val="heading 9"/>
    <w:basedOn w:val="a"/>
    <w:next w:val="a"/>
    <w:link w:val="90"/>
    <w:uiPriority w:val="9"/>
    <w:semiHidden/>
    <w:unhideWhenUsed/>
    <w:qFormat/>
    <w:rsid w:val="00AF00DA"/>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rPr>
  </w:style>
  <w:style w:type="paragraph" w:styleId="a4">
    <w:name w:val="footer"/>
    <w:basedOn w:val="a"/>
    <w:pPr>
      <w:tabs>
        <w:tab w:val="center" w:pos="4677"/>
        <w:tab w:val="right" w:pos="9355"/>
      </w:tabs>
    </w:pPr>
  </w:style>
  <w:style w:type="character" w:styleId="a5">
    <w:name w:val="page number"/>
    <w:basedOn w:val="a0"/>
  </w:style>
  <w:style w:type="paragraph" w:customStyle="1" w:styleId="ConsNormal">
    <w:name w:val="ConsNormal"/>
    <w:pPr>
      <w:widowControl w:val="0"/>
      <w:autoSpaceDE w:val="0"/>
      <w:autoSpaceDN w:val="0"/>
      <w:adjustRightInd w:val="0"/>
      <w:spacing w:after="160" w:line="300" w:lineRule="auto"/>
      <w:ind w:firstLine="720"/>
    </w:pPr>
    <w:rPr>
      <w:rFonts w:ascii="Arial" w:hAnsi="Arial" w:cs="Arial"/>
      <w:sz w:val="21"/>
      <w:szCs w:val="21"/>
    </w:rPr>
  </w:style>
  <w:style w:type="paragraph" w:customStyle="1" w:styleId="ConsNonformat">
    <w:name w:val="ConsNonformat"/>
    <w:pPr>
      <w:widowControl w:val="0"/>
      <w:autoSpaceDE w:val="0"/>
      <w:autoSpaceDN w:val="0"/>
      <w:adjustRightInd w:val="0"/>
      <w:spacing w:after="160" w:line="300" w:lineRule="auto"/>
    </w:pPr>
    <w:rPr>
      <w:rFonts w:ascii="Courier New" w:hAnsi="Courier New" w:cs="Courier New"/>
      <w:sz w:val="21"/>
      <w:szCs w:val="21"/>
    </w:rPr>
  </w:style>
  <w:style w:type="paragraph" w:styleId="a6">
    <w:name w:val="Body Text"/>
    <w:basedOn w:val="a"/>
    <w:pPr>
      <w:jc w:val="both"/>
    </w:pPr>
    <w:rPr>
      <w:sz w:val="22"/>
    </w:rPr>
  </w:style>
  <w:style w:type="paragraph" w:styleId="a7">
    <w:name w:val="Body Text Indent"/>
    <w:basedOn w:val="a"/>
    <w:pPr>
      <w:ind w:left="540" w:firstLine="381"/>
      <w:jc w:val="both"/>
    </w:pPr>
    <w:rPr>
      <w:spacing w:val="-2"/>
      <w:sz w:val="22"/>
    </w:rPr>
  </w:style>
  <w:style w:type="paragraph" w:styleId="21">
    <w:name w:val="Body Text Indent 2"/>
    <w:basedOn w:val="a"/>
    <w:pPr>
      <w:ind w:left="540" w:firstLine="168"/>
      <w:jc w:val="both"/>
    </w:pPr>
    <w:rPr>
      <w:spacing w:val="-4"/>
      <w:sz w:val="22"/>
    </w:rPr>
  </w:style>
  <w:style w:type="paragraph" w:styleId="31">
    <w:name w:val="Body Text Indent 3"/>
    <w:basedOn w:val="a"/>
    <w:pPr>
      <w:ind w:left="540" w:hanging="540"/>
      <w:jc w:val="both"/>
    </w:pPr>
    <w:rPr>
      <w:sz w:val="22"/>
    </w:rPr>
  </w:style>
  <w:style w:type="paragraph" w:styleId="a8">
    <w:name w:val="List"/>
    <w:basedOn w:val="a"/>
    <w:pPr>
      <w:ind w:left="283" w:hanging="283"/>
    </w:pPr>
  </w:style>
  <w:style w:type="paragraph" w:styleId="22">
    <w:name w:val="List 2"/>
    <w:basedOn w:val="a"/>
    <w:pPr>
      <w:ind w:left="566" w:hanging="283"/>
    </w:pPr>
  </w:style>
  <w:style w:type="paragraph" w:styleId="32">
    <w:name w:val="List 3"/>
    <w:basedOn w:val="a"/>
    <w:pPr>
      <w:ind w:left="849" w:hanging="283"/>
    </w:pPr>
  </w:style>
  <w:style w:type="paragraph" w:styleId="42">
    <w:name w:val="List 4"/>
    <w:basedOn w:val="a"/>
    <w:pPr>
      <w:ind w:left="1132" w:hanging="283"/>
    </w:pPr>
  </w:style>
  <w:style w:type="paragraph" w:styleId="4">
    <w:name w:val="List Bullet 4"/>
    <w:basedOn w:val="a"/>
    <w:autoRedefine/>
    <w:pPr>
      <w:numPr>
        <w:numId w:val="20"/>
      </w:numPr>
    </w:pPr>
  </w:style>
  <w:style w:type="paragraph" w:styleId="23">
    <w:name w:val="List Continue 2"/>
    <w:basedOn w:val="a"/>
    <w:pPr>
      <w:spacing w:after="120"/>
      <w:ind w:left="566"/>
    </w:pPr>
  </w:style>
  <w:style w:type="paragraph" w:styleId="33">
    <w:name w:val="List Continue 3"/>
    <w:basedOn w:val="a"/>
    <w:pPr>
      <w:spacing w:after="120"/>
      <w:ind w:left="849"/>
    </w:pPr>
  </w:style>
  <w:style w:type="paragraph" w:styleId="43">
    <w:name w:val="List Continue 4"/>
    <w:basedOn w:val="a"/>
    <w:pPr>
      <w:spacing w:after="120"/>
      <w:ind w:left="1132"/>
    </w:pPr>
  </w:style>
  <w:style w:type="character" w:customStyle="1" w:styleId="a9">
    <w:name w:val="Знак Знак"/>
    <w:rPr>
      <w:spacing w:val="-2"/>
      <w:sz w:val="22"/>
      <w:szCs w:val="24"/>
    </w:rPr>
  </w:style>
  <w:style w:type="paragraph" w:customStyle="1" w:styleId="ConsPlusNonformat">
    <w:name w:val="ConsPlusNonformat"/>
    <w:pPr>
      <w:widowControl w:val="0"/>
      <w:autoSpaceDE w:val="0"/>
      <w:autoSpaceDN w:val="0"/>
      <w:adjustRightInd w:val="0"/>
      <w:spacing w:after="160" w:line="300" w:lineRule="auto"/>
    </w:pPr>
    <w:rPr>
      <w:rFonts w:ascii="Courier New" w:hAnsi="Courier New" w:cs="Courier New"/>
      <w:sz w:val="21"/>
      <w:szCs w:val="21"/>
    </w:rPr>
  </w:style>
  <w:style w:type="paragraph" w:styleId="aa">
    <w:name w:val="header"/>
    <w:basedOn w:val="a"/>
    <w:pPr>
      <w:tabs>
        <w:tab w:val="center" w:pos="4677"/>
        <w:tab w:val="right" w:pos="9355"/>
      </w:tabs>
    </w:pPr>
  </w:style>
  <w:style w:type="paragraph" w:styleId="ab">
    <w:name w:val="Balloon Text"/>
    <w:basedOn w:val="a"/>
    <w:semiHidden/>
    <w:rsid w:val="004E63BC"/>
    <w:rPr>
      <w:rFonts w:ascii="Tahoma" w:hAnsi="Tahoma" w:cs="Tahoma"/>
      <w:sz w:val="16"/>
      <w:szCs w:val="16"/>
    </w:rPr>
  </w:style>
  <w:style w:type="character" w:styleId="ac">
    <w:name w:val="Hyperlink"/>
    <w:rsid w:val="00FA7E95"/>
    <w:rPr>
      <w:color w:val="0000FF"/>
      <w:u w:val="single"/>
    </w:rPr>
  </w:style>
  <w:style w:type="character" w:customStyle="1" w:styleId="10">
    <w:name w:val="Заголовок 1 Знак"/>
    <w:link w:val="1"/>
    <w:uiPriority w:val="9"/>
    <w:rsid w:val="00AF00DA"/>
    <w:rPr>
      <w:rFonts w:ascii="Calibri Light" w:eastAsia="SimSun" w:hAnsi="Calibri Light" w:cs="Times New Roman"/>
      <w:color w:val="2E74B5"/>
      <w:sz w:val="40"/>
      <w:szCs w:val="40"/>
    </w:rPr>
  </w:style>
  <w:style w:type="character" w:customStyle="1" w:styleId="20">
    <w:name w:val="Заголовок 2 Знак"/>
    <w:link w:val="2"/>
    <w:uiPriority w:val="9"/>
    <w:semiHidden/>
    <w:rsid w:val="00AF00DA"/>
    <w:rPr>
      <w:rFonts w:ascii="Calibri Light" w:eastAsia="SimSun" w:hAnsi="Calibri Light" w:cs="Times New Roman"/>
      <w:sz w:val="32"/>
      <w:szCs w:val="32"/>
    </w:rPr>
  </w:style>
  <w:style w:type="character" w:customStyle="1" w:styleId="30">
    <w:name w:val="Заголовок 3 Знак"/>
    <w:link w:val="3"/>
    <w:uiPriority w:val="9"/>
    <w:semiHidden/>
    <w:rsid w:val="00AF00DA"/>
    <w:rPr>
      <w:rFonts w:ascii="Calibri Light" w:eastAsia="SimSun" w:hAnsi="Calibri Light" w:cs="Times New Roman"/>
      <w:sz w:val="32"/>
      <w:szCs w:val="32"/>
    </w:rPr>
  </w:style>
  <w:style w:type="character" w:customStyle="1" w:styleId="41">
    <w:name w:val="Заголовок 4 Знак"/>
    <w:link w:val="40"/>
    <w:uiPriority w:val="9"/>
    <w:semiHidden/>
    <w:rsid w:val="00AF00DA"/>
    <w:rPr>
      <w:rFonts w:ascii="Calibri Light" w:eastAsia="SimSun" w:hAnsi="Calibri Light" w:cs="Times New Roman"/>
      <w:i/>
      <w:iCs/>
      <w:sz w:val="30"/>
      <w:szCs w:val="30"/>
    </w:rPr>
  </w:style>
  <w:style w:type="character" w:customStyle="1" w:styleId="50">
    <w:name w:val="Заголовок 5 Знак"/>
    <w:link w:val="5"/>
    <w:uiPriority w:val="9"/>
    <w:semiHidden/>
    <w:rsid w:val="00AF00DA"/>
    <w:rPr>
      <w:rFonts w:ascii="Calibri Light" w:eastAsia="SimSun" w:hAnsi="Calibri Light" w:cs="Times New Roman"/>
      <w:sz w:val="28"/>
      <w:szCs w:val="28"/>
    </w:rPr>
  </w:style>
  <w:style w:type="character" w:customStyle="1" w:styleId="60">
    <w:name w:val="Заголовок 6 Знак"/>
    <w:link w:val="6"/>
    <w:uiPriority w:val="9"/>
    <w:semiHidden/>
    <w:rsid w:val="00AF00DA"/>
    <w:rPr>
      <w:rFonts w:ascii="Calibri Light" w:eastAsia="SimSun" w:hAnsi="Calibri Light" w:cs="Times New Roman"/>
      <w:i/>
      <w:iCs/>
      <w:sz w:val="26"/>
      <w:szCs w:val="26"/>
    </w:rPr>
  </w:style>
  <w:style w:type="character" w:customStyle="1" w:styleId="70">
    <w:name w:val="Заголовок 7 Знак"/>
    <w:link w:val="7"/>
    <w:uiPriority w:val="9"/>
    <w:semiHidden/>
    <w:rsid w:val="00AF00DA"/>
    <w:rPr>
      <w:rFonts w:ascii="Calibri Light" w:eastAsia="SimSun" w:hAnsi="Calibri Light" w:cs="Times New Roman"/>
      <w:sz w:val="24"/>
      <w:szCs w:val="24"/>
    </w:rPr>
  </w:style>
  <w:style w:type="character" w:customStyle="1" w:styleId="80">
    <w:name w:val="Заголовок 8 Знак"/>
    <w:link w:val="8"/>
    <w:uiPriority w:val="9"/>
    <w:semiHidden/>
    <w:rsid w:val="00AF00DA"/>
    <w:rPr>
      <w:rFonts w:ascii="Calibri Light" w:eastAsia="SimSun" w:hAnsi="Calibri Light" w:cs="Times New Roman"/>
      <w:i/>
      <w:iCs/>
      <w:sz w:val="22"/>
      <w:szCs w:val="22"/>
    </w:rPr>
  </w:style>
  <w:style w:type="character" w:customStyle="1" w:styleId="90">
    <w:name w:val="Заголовок 9 Знак"/>
    <w:link w:val="9"/>
    <w:uiPriority w:val="9"/>
    <w:semiHidden/>
    <w:rsid w:val="00AF00DA"/>
    <w:rPr>
      <w:b/>
      <w:bCs/>
      <w:i/>
      <w:iCs/>
    </w:rPr>
  </w:style>
  <w:style w:type="paragraph" w:styleId="ad">
    <w:name w:val="caption"/>
    <w:basedOn w:val="a"/>
    <w:next w:val="a"/>
    <w:uiPriority w:val="35"/>
    <w:semiHidden/>
    <w:unhideWhenUsed/>
    <w:qFormat/>
    <w:rsid w:val="00AF00DA"/>
    <w:pPr>
      <w:spacing w:line="240" w:lineRule="auto"/>
    </w:pPr>
    <w:rPr>
      <w:b/>
      <w:bCs/>
      <w:color w:val="404040"/>
      <w:sz w:val="16"/>
      <w:szCs w:val="16"/>
    </w:rPr>
  </w:style>
  <w:style w:type="paragraph" w:styleId="ae">
    <w:name w:val="Title"/>
    <w:basedOn w:val="a"/>
    <w:next w:val="a"/>
    <w:link w:val="af"/>
    <w:uiPriority w:val="10"/>
    <w:qFormat/>
    <w:rsid w:val="00AF00DA"/>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f">
    <w:name w:val="Заголовок Знак"/>
    <w:link w:val="ae"/>
    <w:uiPriority w:val="10"/>
    <w:rsid w:val="00AF00DA"/>
    <w:rPr>
      <w:rFonts w:ascii="Calibri Light" w:eastAsia="SimSun" w:hAnsi="Calibri Light" w:cs="Times New Roman"/>
      <w:caps/>
      <w:color w:val="44546A"/>
      <w:spacing w:val="30"/>
      <w:sz w:val="72"/>
      <w:szCs w:val="72"/>
    </w:rPr>
  </w:style>
  <w:style w:type="paragraph" w:styleId="af0">
    <w:name w:val="Subtitle"/>
    <w:basedOn w:val="a"/>
    <w:next w:val="a"/>
    <w:link w:val="af1"/>
    <w:uiPriority w:val="11"/>
    <w:qFormat/>
    <w:rsid w:val="00AF00DA"/>
    <w:pPr>
      <w:numPr>
        <w:ilvl w:val="1"/>
      </w:numPr>
      <w:jc w:val="center"/>
    </w:pPr>
    <w:rPr>
      <w:color w:val="44546A"/>
      <w:sz w:val="28"/>
      <w:szCs w:val="28"/>
    </w:rPr>
  </w:style>
  <w:style w:type="character" w:customStyle="1" w:styleId="af1">
    <w:name w:val="Подзаголовок Знак"/>
    <w:link w:val="af0"/>
    <w:uiPriority w:val="11"/>
    <w:rsid w:val="00AF00DA"/>
    <w:rPr>
      <w:color w:val="44546A"/>
      <w:sz w:val="28"/>
      <w:szCs w:val="28"/>
    </w:rPr>
  </w:style>
  <w:style w:type="character" w:styleId="af2">
    <w:name w:val="Strong"/>
    <w:uiPriority w:val="22"/>
    <w:qFormat/>
    <w:rsid w:val="00AF00DA"/>
    <w:rPr>
      <w:b/>
      <w:bCs/>
    </w:rPr>
  </w:style>
  <w:style w:type="character" w:styleId="af3">
    <w:name w:val="Emphasis"/>
    <w:uiPriority w:val="20"/>
    <w:qFormat/>
    <w:rsid w:val="00AF00DA"/>
    <w:rPr>
      <w:i/>
      <w:iCs/>
      <w:color w:val="000000"/>
    </w:rPr>
  </w:style>
  <w:style w:type="paragraph" w:styleId="af4">
    <w:name w:val="No Spacing"/>
    <w:uiPriority w:val="1"/>
    <w:qFormat/>
    <w:rsid w:val="00AF00DA"/>
    <w:rPr>
      <w:sz w:val="21"/>
      <w:szCs w:val="21"/>
    </w:rPr>
  </w:style>
  <w:style w:type="paragraph" w:styleId="24">
    <w:name w:val="Quote"/>
    <w:basedOn w:val="a"/>
    <w:next w:val="a"/>
    <w:link w:val="25"/>
    <w:uiPriority w:val="29"/>
    <w:qFormat/>
    <w:rsid w:val="00AF00DA"/>
    <w:pPr>
      <w:spacing w:before="160"/>
      <w:ind w:left="720" w:right="720"/>
      <w:jc w:val="center"/>
    </w:pPr>
    <w:rPr>
      <w:i/>
      <w:iCs/>
      <w:color w:val="7B7B7B"/>
      <w:sz w:val="24"/>
      <w:szCs w:val="24"/>
    </w:rPr>
  </w:style>
  <w:style w:type="character" w:customStyle="1" w:styleId="25">
    <w:name w:val="Цитата 2 Знак"/>
    <w:link w:val="24"/>
    <w:uiPriority w:val="29"/>
    <w:rsid w:val="00AF00DA"/>
    <w:rPr>
      <w:i/>
      <w:iCs/>
      <w:color w:val="7B7B7B"/>
      <w:sz w:val="24"/>
      <w:szCs w:val="24"/>
    </w:rPr>
  </w:style>
  <w:style w:type="paragraph" w:styleId="af5">
    <w:name w:val="Intense Quote"/>
    <w:basedOn w:val="a"/>
    <w:next w:val="a"/>
    <w:link w:val="af6"/>
    <w:uiPriority w:val="30"/>
    <w:qFormat/>
    <w:rsid w:val="00AF00DA"/>
    <w:pPr>
      <w:spacing w:before="160" w:line="276" w:lineRule="auto"/>
      <w:ind w:left="936" w:right="936"/>
      <w:jc w:val="center"/>
    </w:pPr>
    <w:rPr>
      <w:rFonts w:ascii="Calibri Light" w:eastAsia="SimSun" w:hAnsi="Calibri Light"/>
      <w:caps/>
      <w:color w:val="2E74B5"/>
      <w:sz w:val="28"/>
      <w:szCs w:val="28"/>
    </w:rPr>
  </w:style>
  <w:style w:type="character" w:customStyle="1" w:styleId="af6">
    <w:name w:val="Выделенная цитата Знак"/>
    <w:link w:val="af5"/>
    <w:uiPriority w:val="30"/>
    <w:rsid w:val="00AF00DA"/>
    <w:rPr>
      <w:rFonts w:ascii="Calibri Light" w:eastAsia="SimSun" w:hAnsi="Calibri Light" w:cs="Times New Roman"/>
      <w:caps/>
      <w:color w:val="2E74B5"/>
      <w:sz w:val="28"/>
      <w:szCs w:val="28"/>
    </w:rPr>
  </w:style>
  <w:style w:type="character" w:styleId="af7">
    <w:name w:val="Subtle Emphasis"/>
    <w:uiPriority w:val="19"/>
    <w:qFormat/>
    <w:rsid w:val="00AF00DA"/>
    <w:rPr>
      <w:i/>
      <w:iCs/>
      <w:color w:val="595959"/>
    </w:rPr>
  </w:style>
  <w:style w:type="character" w:styleId="af8">
    <w:name w:val="Intense Emphasis"/>
    <w:uiPriority w:val="21"/>
    <w:qFormat/>
    <w:rsid w:val="00AF00DA"/>
    <w:rPr>
      <w:b/>
      <w:bCs/>
      <w:i/>
      <w:iCs/>
      <w:color w:val="auto"/>
    </w:rPr>
  </w:style>
  <w:style w:type="character" w:styleId="af9">
    <w:name w:val="Subtle Reference"/>
    <w:uiPriority w:val="31"/>
    <w:qFormat/>
    <w:rsid w:val="00AF00DA"/>
    <w:rPr>
      <w:caps w:val="0"/>
      <w:smallCaps/>
      <w:color w:val="404040"/>
      <w:spacing w:val="0"/>
      <w:u w:val="single" w:color="7F7F7F"/>
    </w:rPr>
  </w:style>
  <w:style w:type="character" w:styleId="afa">
    <w:name w:val="Intense Reference"/>
    <w:uiPriority w:val="32"/>
    <w:qFormat/>
    <w:rsid w:val="00AF00DA"/>
    <w:rPr>
      <w:b/>
      <w:bCs/>
      <w:caps w:val="0"/>
      <w:smallCaps/>
      <w:color w:val="auto"/>
      <w:spacing w:val="0"/>
      <w:u w:val="single"/>
    </w:rPr>
  </w:style>
  <w:style w:type="character" w:styleId="afb">
    <w:name w:val="Book Title"/>
    <w:uiPriority w:val="33"/>
    <w:qFormat/>
    <w:rsid w:val="00AF00DA"/>
    <w:rPr>
      <w:b/>
      <w:bCs/>
      <w:caps w:val="0"/>
      <w:smallCaps/>
      <w:spacing w:val="0"/>
    </w:rPr>
  </w:style>
  <w:style w:type="paragraph" w:styleId="afc">
    <w:name w:val="TOC Heading"/>
    <w:basedOn w:val="1"/>
    <w:next w:val="a"/>
    <w:uiPriority w:val="39"/>
    <w:semiHidden/>
    <w:unhideWhenUsed/>
    <w:qFormat/>
    <w:rsid w:val="00AF00DA"/>
    <w:pPr>
      <w:outlineLvl w:val="9"/>
    </w:pPr>
  </w:style>
  <w:style w:type="paragraph" w:styleId="afd">
    <w:name w:val="List Paragraph"/>
    <w:basedOn w:val="a"/>
    <w:uiPriority w:val="34"/>
    <w:qFormat/>
    <w:rsid w:val="00AF00DA"/>
    <w:pPr>
      <w:ind w:left="708"/>
    </w:pPr>
  </w:style>
  <w:style w:type="table" w:styleId="afe">
    <w:name w:val="Table Grid"/>
    <w:basedOn w:val="a1"/>
    <w:rsid w:val="006A4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rsid w:val="005960B8"/>
    <w:rPr>
      <w:rFonts w:ascii="Times New Roman" w:hAnsi="Times New Roman"/>
      <w:sz w:val="24"/>
      <w:szCs w:val="24"/>
    </w:rPr>
  </w:style>
  <w:style w:type="paragraph" w:styleId="aff0">
    <w:name w:val="Revision"/>
    <w:hidden/>
    <w:uiPriority w:val="99"/>
    <w:semiHidden/>
    <w:rsid w:val="001B31B4"/>
    <w:rPr>
      <w:sz w:val="21"/>
      <w:szCs w:val="21"/>
    </w:rPr>
  </w:style>
  <w:style w:type="character" w:styleId="aff1">
    <w:name w:val="annotation reference"/>
    <w:basedOn w:val="a0"/>
    <w:rsid w:val="001B31B4"/>
    <w:rPr>
      <w:sz w:val="16"/>
      <w:szCs w:val="16"/>
    </w:rPr>
  </w:style>
  <w:style w:type="paragraph" w:styleId="aff2">
    <w:name w:val="annotation text"/>
    <w:basedOn w:val="a"/>
    <w:link w:val="aff3"/>
    <w:rsid w:val="001B31B4"/>
    <w:pPr>
      <w:spacing w:line="240" w:lineRule="auto"/>
    </w:pPr>
    <w:rPr>
      <w:sz w:val="20"/>
      <w:szCs w:val="20"/>
    </w:rPr>
  </w:style>
  <w:style w:type="character" w:customStyle="1" w:styleId="aff3">
    <w:name w:val="Текст примечания Знак"/>
    <w:basedOn w:val="a0"/>
    <w:link w:val="aff2"/>
    <w:rsid w:val="001B31B4"/>
  </w:style>
  <w:style w:type="paragraph" w:styleId="aff4">
    <w:name w:val="annotation subject"/>
    <w:basedOn w:val="aff2"/>
    <w:next w:val="aff2"/>
    <w:link w:val="aff5"/>
    <w:rsid w:val="001B31B4"/>
    <w:rPr>
      <w:b/>
      <w:bCs/>
    </w:rPr>
  </w:style>
  <w:style w:type="character" w:customStyle="1" w:styleId="aff5">
    <w:name w:val="Тема примечания Знак"/>
    <w:basedOn w:val="aff3"/>
    <w:link w:val="aff4"/>
    <w:rsid w:val="001B31B4"/>
    <w:rPr>
      <w:b/>
      <w:bCs/>
    </w:rPr>
  </w:style>
  <w:style w:type="character" w:styleId="aff6">
    <w:name w:val="Placeholder Text"/>
    <w:basedOn w:val="a0"/>
    <w:uiPriority w:val="99"/>
    <w:semiHidden/>
    <w:rsid w:val="00FD0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342">
      <w:bodyDiv w:val="1"/>
      <w:marLeft w:val="0"/>
      <w:marRight w:val="0"/>
      <w:marTop w:val="0"/>
      <w:marBottom w:val="0"/>
      <w:divBdr>
        <w:top w:val="none" w:sz="0" w:space="0" w:color="auto"/>
        <w:left w:val="none" w:sz="0" w:space="0" w:color="auto"/>
        <w:bottom w:val="none" w:sz="0" w:space="0" w:color="auto"/>
        <w:right w:val="none" w:sz="0" w:space="0" w:color="auto"/>
      </w:divBdr>
    </w:div>
    <w:div w:id="1179274760">
      <w:bodyDiv w:val="1"/>
      <w:marLeft w:val="0"/>
      <w:marRight w:val="0"/>
      <w:marTop w:val="0"/>
      <w:marBottom w:val="0"/>
      <w:divBdr>
        <w:top w:val="none" w:sz="0" w:space="0" w:color="auto"/>
        <w:left w:val="none" w:sz="0" w:space="0" w:color="auto"/>
        <w:bottom w:val="none" w:sz="0" w:space="0" w:color="auto"/>
        <w:right w:val="none" w:sz="0" w:space="0" w:color="auto"/>
      </w:divBdr>
    </w:div>
    <w:div w:id="1648514683">
      <w:bodyDiv w:val="1"/>
      <w:marLeft w:val="0"/>
      <w:marRight w:val="0"/>
      <w:marTop w:val="0"/>
      <w:marBottom w:val="0"/>
      <w:divBdr>
        <w:top w:val="none" w:sz="0" w:space="0" w:color="auto"/>
        <w:left w:val="none" w:sz="0" w:space="0" w:color="auto"/>
        <w:bottom w:val="none" w:sz="0" w:space="0" w:color="auto"/>
        <w:right w:val="none" w:sz="0" w:space="0" w:color="auto"/>
      </w:divBdr>
    </w:div>
    <w:div w:id="17421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uu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any@asuu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asuus.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7325AB1F-AF28-4DD7-871D-50A4E7138152}"/>
      </w:docPartPr>
      <w:docPartBody>
        <w:p w:rsidR="00B43B1E" w:rsidRDefault="00486064">
          <w:r w:rsidRPr="00F6111D">
            <w:rPr>
              <w:rStyle w:val="a3"/>
            </w:rPr>
            <w:t>Место для ввода текста.</w:t>
          </w:r>
        </w:p>
      </w:docPartBody>
    </w:docPart>
    <w:docPart>
      <w:docPartPr>
        <w:name w:val="688316860EE74E0CB108FA2587ACC1AF"/>
        <w:category>
          <w:name w:val="Общие"/>
          <w:gallery w:val="placeholder"/>
        </w:category>
        <w:types>
          <w:type w:val="bbPlcHdr"/>
        </w:types>
        <w:behaviors>
          <w:behavior w:val="content"/>
        </w:behaviors>
        <w:guid w:val="{52F6EA8F-4B6B-44EF-A94A-4247C62AF77D}"/>
      </w:docPartPr>
      <w:docPartBody>
        <w:p w:rsidR="00161AC1" w:rsidRDefault="00B43B1E" w:rsidP="00B43B1E">
          <w:pPr>
            <w:pStyle w:val="688316860EE74E0CB108FA2587ACC1AF1"/>
          </w:pPr>
          <w:r w:rsidRPr="00F6111D">
            <w:rPr>
              <w:rStyle w:val="a3"/>
            </w:rPr>
            <w:t>Место для ввода текста.</w:t>
          </w:r>
        </w:p>
      </w:docPartBody>
    </w:docPart>
    <w:docPart>
      <w:docPartPr>
        <w:name w:val="AA2C655E201C4750832BEEDBC7C8E586"/>
        <w:category>
          <w:name w:val="Общие"/>
          <w:gallery w:val="placeholder"/>
        </w:category>
        <w:types>
          <w:type w:val="bbPlcHdr"/>
        </w:types>
        <w:behaviors>
          <w:behavior w:val="content"/>
        </w:behaviors>
        <w:guid w:val="{87077900-8149-4CEB-A42E-72A03C847536}"/>
      </w:docPartPr>
      <w:docPartBody>
        <w:p w:rsidR="00161AC1" w:rsidRDefault="00B43B1E" w:rsidP="00B43B1E">
          <w:pPr>
            <w:pStyle w:val="AA2C655E201C4750832BEEDBC7C8E5861"/>
          </w:pPr>
          <w:r w:rsidRPr="00F6111D">
            <w:rPr>
              <w:rStyle w:val="a3"/>
            </w:rPr>
            <w:t>Место для ввода текста.</w:t>
          </w:r>
        </w:p>
      </w:docPartBody>
    </w:docPart>
    <w:docPart>
      <w:docPartPr>
        <w:name w:val="746952D82B80403A8BA655723ED7E50C"/>
        <w:category>
          <w:name w:val="Общие"/>
          <w:gallery w:val="placeholder"/>
        </w:category>
        <w:types>
          <w:type w:val="bbPlcHdr"/>
        </w:types>
        <w:behaviors>
          <w:behavior w:val="content"/>
        </w:behaviors>
        <w:guid w:val="{12145319-DAA4-4A82-9349-539E3FBF7B6B}"/>
      </w:docPartPr>
      <w:docPartBody>
        <w:p w:rsidR="00161AC1" w:rsidRDefault="00B43B1E" w:rsidP="00B43B1E">
          <w:pPr>
            <w:pStyle w:val="746952D82B80403A8BA655723ED7E50C1"/>
          </w:pPr>
          <w:r w:rsidRPr="00F6111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64"/>
    <w:rsid w:val="00161AC1"/>
    <w:rsid w:val="00224C70"/>
    <w:rsid w:val="00486064"/>
    <w:rsid w:val="00B43B1E"/>
    <w:rsid w:val="00E301EB"/>
    <w:rsid w:val="00E3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3B1E"/>
    <w:rPr>
      <w:color w:val="808080"/>
    </w:rPr>
  </w:style>
  <w:style w:type="paragraph" w:customStyle="1" w:styleId="5A93740955ED4F7F93FE76902BE8E087">
    <w:name w:val="5A93740955ED4F7F93FE76902BE8E087"/>
    <w:rsid w:val="00B43B1E"/>
    <w:pPr>
      <w:spacing w:line="300" w:lineRule="auto"/>
    </w:pPr>
    <w:rPr>
      <w:rFonts w:ascii="Courier New" w:eastAsia="Times New Roman" w:hAnsi="Courier New" w:cs="Times New Roman"/>
      <w:sz w:val="20"/>
      <w:szCs w:val="20"/>
    </w:rPr>
  </w:style>
  <w:style w:type="paragraph" w:customStyle="1" w:styleId="688316860EE74E0CB108FA2587ACC1AF">
    <w:name w:val="688316860EE74E0CB108FA2587ACC1AF"/>
    <w:rsid w:val="00B43B1E"/>
    <w:pPr>
      <w:spacing w:line="300" w:lineRule="auto"/>
    </w:pPr>
    <w:rPr>
      <w:rFonts w:ascii="Courier New" w:eastAsia="Times New Roman" w:hAnsi="Courier New" w:cs="Times New Roman"/>
      <w:sz w:val="20"/>
      <w:szCs w:val="20"/>
    </w:rPr>
  </w:style>
  <w:style w:type="paragraph" w:customStyle="1" w:styleId="AA2C655E201C4750832BEEDBC7C8E586">
    <w:name w:val="AA2C655E201C4750832BEEDBC7C8E586"/>
    <w:rsid w:val="00B43B1E"/>
    <w:pPr>
      <w:spacing w:line="300" w:lineRule="auto"/>
    </w:pPr>
    <w:rPr>
      <w:rFonts w:ascii="Courier New" w:eastAsia="Times New Roman" w:hAnsi="Courier New" w:cs="Times New Roman"/>
      <w:sz w:val="20"/>
      <w:szCs w:val="20"/>
    </w:rPr>
  </w:style>
  <w:style w:type="paragraph" w:customStyle="1" w:styleId="746952D82B80403A8BA655723ED7E50C">
    <w:name w:val="746952D82B80403A8BA655723ED7E50C"/>
    <w:rsid w:val="00B43B1E"/>
    <w:pPr>
      <w:spacing w:line="300" w:lineRule="auto"/>
    </w:pPr>
    <w:rPr>
      <w:rFonts w:ascii="Courier New" w:eastAsia="Times New Roman" w:hAnsi="Courier New" w:cs="Times New Roman"/>
      <w:sz w:val="20"/>
      <w:szCs w:val="20"/>
    </w:rPr>
  </w:style>
  <w:style w:type="paragraph" w:customStyle="1" w:styleId="688316860EE74E0CB108FA2587ACC1AF1">
    <w:name w:val="688316860EE74E0CB108FA2587ACC1AF1"/>
    <w:rsid w:val="00B43B1E"/>
    <w:pPr>
      <w:spacing w:line="300" w:lineRule="auto"/>
    </w:pPr>
    <w:rPr>
      <w:rFonts w:ascii="Courier New" w:eastAsia="Times New Roman" w:hAnsi="Courier New" w:cs="Times New Roman"/>
      <w:sz w:val="20"/>
      <w:szCs w:val="20"/>
    </w:rPr>
  </w:style>
  <w:style w:type="paragraph" w:customStyle="1" w:styleId="AA2C655E201C4750832BEEDBC7C8E5861">
    <w:name w:val="AA2C655E201C4750832BEEDBC7C8E5861"/>
    <w:rsid w:val="00B43B1E"/>
    <w:pPr>
      <w:spacing w:line="300" w:lineRule="auto"/>
    </w:pPr>
    <w:rPr>
      <w:rFonts w:ascii="Courier New" w:eastAsia="Times New Roman" w:hAnsi="Courier New" w:cs="Times New Roman"/>
      <w:sz w:val="20"/>
      <w:szCs w:val="20"/>
    </w:rPr>
  </w:style>
  <w:style w:type="paragraph" w:customStyle="1" w:styleId="746952D82B80403A8BA655723ED7E50C1">
    <w:name w:val="746952D82B80403A8BA655723ED7E50C1"/>
    <w:rsid w:val="00B43B1E"/>
    <w:pPr>
      <w:spacing w:line="30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B948-642A-4F7B-A5F6-29B45274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4341</Words>
  <Characters>30966</Characters>
  <Application>Microsoft Office Word</Application>
  <DocSecurity>0</DocSecurity>
  <Lines>258</Lines>
  <Paragraphs>70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RePack by SPecialiST</Company>
  <LinksUpToDate>false</LinksUpToDate>
  <CharactersWithSpaces>35237</CharactersWithSpaces>
  <SharedDoc>false</SharedDoc>
  <HLinks>
    <vt:vector size="6" baseType="variant">
      <vt:variant>
        <vt:i4>6422634</vt:i4>
      </vt:variant>
      <vt:variant>
        <vt:i4>9</vt:i4>
      </vt:variant>
      <vt:variant>
        <vt:i4>0</vt:i4>
      </vt:variant>
      <vt:variant>
        <vt:i4>5</vt:i4>
      </vt:variant>
      <vt:variant>
        <vt:lpwstr>https://internet.garant.ru/</vt:lpwstr>
      </vt:variant>
      <vt:variant>
        <vt:lpwstr>/document/555501/entry/0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user</dc:creator>
  <cp:keywords/>
  <cp:lastModifiedBy>Порохина Ольга Валерьевна</cp:lastModifiedBy>
  <cp:revision>5</cp:revision>
  <cp:lastPrinted>2020-02-19T01:11:00Z</cp:lastPrinted>
  <dcterms:created xsi:type="dcterms:W3CDTF">2023-12-07T23:19:00Z</dcterms:created>
  <dcterms:modified xsi:type="dcterms:W3CDTF">2023-12-08T05:48:00Z</dcterms:modified>
</cp:coreProperties>
</file>